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A4" w:rsidRPr="008E2AA4" w:rsidRDefault="008E2AA4">
      <w:pPr>
        <w:pStyle w:val="ConsPlusTitle"/>
        <w:jc w:val="center"/>
        <w:outlineLvl w:val="0"/>
      </w:pPr>
      <w:bookmarkStart w:id="0" w:name="_GoBack"/>
      <w:bookmarkEnd w:id="0"/>
      <w:r w:rsidRPr="008E2AA4">
        <w:t>ЗЕМСКОЕ СОБРАНИЕ КСТОВСКОГО РАЙОНА</w:t>
      </w:r>
    </w:p>
    <w:p w:rsidR="008E2AA4" w:rsidRPr="008E2AA4" w:rsidRDefault="008E2AA4">
      <w:pPr>
        <w:pStyle w:val="ConsPlusTitle"/>
        <w:jc w:val="center"/>
      </w:pPr>
    </w:p>
    <w:p w:rsidR="008E2AA4" w:rsidRPr="008E2AA4" w:rsidRDefault="008E2AA4">
      <w:pPr>
        <w:pStyle w:val="ConsPlusTitle"/>
        <w:jc w:val="center"/>
      </w:pPr>
      <w:r w:rsidRPr="008E2AA4">
        <w:t>РЕШЕНИЕ</w:t>
      </w:r>
    </w:p>
    <w:p w:rsidR="008E2AA4" w:rsidRPr="008E2AA4" w:rsidRDefault="008E2AA4">
      <w:pPr>
        <w:pStyle w:val="ConsPlusTitle"/>
        <w:jc w:val="center"/>
      </w:pPr>
      <w:r w:rsidRPr="008E2AA4">
        <w:t>от 30 сентября 2005 г. N 743</w:t>
      </w:r>
    </w:p>
    <w:p w:rsidR="008E2AA4" w:rsidRPr="008E2AA4" w:rsidRDefault="008E2AA4">
      <w:pPr>
        <w:pStyle w:val="ConsPlusTitle"/>
        <w:jc w:val="center"/>
      </w:pPr>
    </w:p>
    <w:p w:rsidR="008E2AA4" w:rsidRPr="008E2AA4" w:rsidRDefault="008E2AA4">
      <w:pPr>
        <w:pStyle w:val="ConsPlusTitle"/>
        <w:jc w:val="center"/>
      </w:pPr>
      <w:r w:rsidRPr="008E2AA4">
        <w:t>О ЕДИНОМ НАЛОГЕ НА ВМЕНЕННЫЙ ДОХОД</w:t>
      </w:r>
    </w:p>
    <w:p w:rsidR="008E2AA4" w:rsidRPr="008E2AA4" w:rsidRDefault="008E2AA4">
      <w:pPr>
        <w:pStyle w:val="ConsPlusTitle"/>
        <w:jc w:val="center"/>
      </w:pPr>
      <w:r w:rsidRPr="008E2AA4">
        <w:t>ДЛЯ ОТДЕЛЬНЫХ ВИДОВ ДЕЯТЕЛЬНОСТИ</w:t>
      </w:r>
    </w:p>
    <w:p w:rsidR="008E2AA4" w:rsidRPr="008E2AA4" w:rsidRDefault="008E2A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AA4" w:rsidRPr="008E2AA4">
        <w:trPr>
          <w:jc w:val="center"/>
        </w:trPr>
        <w:tc>
          <w:tcPr>
            <w:tcW w:w="9294" w:type="dxa"/>
            <w:tcBorders>
              <w:top w:val="nil"/>
              <w:left w:val="single" w:sz="24" w:space="0" w:color="CED3F1"/>
              <w:bottom w:val="nil"/>
              <w:right w:val="single" w:sz="24" w:space="0" w:color="F4F3F8"/>
            </w:tcBorders>
            <w:shd w:val="clear" w:color="auto" w:fill="F4F3F8"/>
          </w:tcPr>
          <w:p w:rsidR="008E2AA4" w:rsidRPr="008E2AA4" w:rsidRDefault="008E2AA4">
            <w:pPr>
              <w:pStyle w:val="ConsPlusNormal"/>
              <w:jc w:val="center"/>
            </w:pPr>
            <w:r w:rsidRPr="008E2AA4">
              <w:t>Список изменяющих документов</w:t>
            </w:r>
          </w:p>
          <w:p w:rsidR="008E2AA4" w:rsidRPr="008E2AA4" w:rsidRDefault="008E2AA4">
            <w:pPr>
              <w:pStyle w:val="ConsPlusNormal"/>
              <w:jc w:val="center"/>
            </w:pPr>
            <w:r w:rsidRPr="008E2AA4">
              <w:t>(в ред. решений Земского собрания Кстовского района</w:t>
            </w:r>
          </w:p>
          <w:p w:rsidR="008E2AA4" w:rsidRPr="008E2AA4" w:rsidRDefault="008E2AA4">
            <w:pPr>
              <w:pStyle w:val="ConsPlusNormal"/>
              <w:jc w:val="center"/>
            </w:pPr>
            <w:r w:rsidRPr="008E2AA4">
              <w:t xml:space="preserve">от 14.02.2006 </w:t>
            </w:r>
            <w:hyperlink r:id="rId5" w:history="1">
              <w:r w:rsidRPr="008E2AA4">
                <w:t>N 50</w:t>
              </w:r>
            </w:hyperlink>
            <w:r w:rsidRPr="008E2AA4">
              <w:t xml:space="preserve">, от 28.11.2006 </w:t>
            </w:r>
            <w:hyperlink r:id="rId6" w:history="1">
              <w:r w:rsidRPr="008E2AA4">
                <w:t>N 213</w:t>
              </w:r>
            </w:hyperlink>
            <w:r w:rsidRPr="008E2AA4">
              <w:t>,</w:t>
            </w:r>
          </w:p>
          <w:p w:rsidR="008E2AA4" w:rsidRPr="008E2AA4" w:rsidRDefault="008E2AA4">
            <w:pPr>
              <w:pStyle w:val="ConsPlusNormal"/>
              <w:jc w:val="center"/>
            </w:pPr>
            <w:r w:rsidRPr="008E2AA4">
              <w:t xml:space="preserve">от 25.12.2007 </w:t>
            </w:r>
            <w:hyperlink r:id="rId7" w:history="1">
              <w:r w:rsidRPr="008E2AA4">
                <w:t>N 355</w:t>
              </w:r>
            </w:hyperlink>
            <w:r w:rsidRPr="008E2AA4">
              <w:t xml:space="preserve">, от 11.11.2008 </w:t>
            </w:r>
            <w:hyperlink r:id="rId8" w:history="1">
              <w:r w:rsidRPr="008E2AA4">
                <w:t>N 491</w:t>
              </w:r>
            </w:hyperlink>
            <w:r w:rsidRPr="008E2AA4">
              <w:t>,</w:t>
            </w:r>
          </w:p>
          <w:p w:rsidR="008E2AA4" w:rsidRPr="008E2AA4" w:rsidRDefault="008E2AA4">
            <w:pPr>
              <w:pStyle w:val="ConsPlusNormal"/>
              <w:jc w:val="center"/>
            </w:pPr>
            <w:r w:rsidRPr="008E2AA4">
              <w:t xml:space="preserve">от 26.10.2010 </w:t>
            </w:r>
            <w:hyperlink r:id="rId9" w:history="1">
              <w:r w:rsidRPr="008E2AA4">
                <w:t>N 115</w:t>
              </w:r>
            </w:hyperlink>
            <w:r w:rsidRPr="008E2AA4">
              <w:t xml:space="preserve">, от 30.10.2012 </w:t>
            </w:r>
            <w:hyperlink r:id="rId10" w:history="1">
              <w:r w:rsidRPr="008E2AA4">
                <w:t>N 461</w:t>
              </w:r>
            </w:hyperlink>
            <w:r w:rsidRPr="008E2AA4">
              <w:t>)</w:t>
            </w:r>
          </w:p>
        </w:tc>
      </w:tr>
    </w:tbl>
    <w:p w:rsidR="008E2AA4" w:rsidRPr="008E2AA4" w:rsidRDefault="008E2AA4">
      <w:pPr>
        <w:pStyle w:val="ConsPlusNormal"/>
        <w:ind w:firstLine="540"/>
        <w:jc w:val="both"/>
      </w:pPr>
    </w:p>
    <w:p w:rsidR="008E2AA4" w:rsidRPr="008E2AA4" w:rsidRDefault="008E2AA4">
      <w:pPr>
        <w:pStyle w:val="ConsPlusNormal"/>
        <w:ind w:firstLine="540"/>
        <w:jc w:val="both"/>
      </w:pPr>
      <w:r w:rsidRPr="008E2AA4">
        <w:t xml:space="preserve">В соответствии с Федеральным </w:t>
      </w:r>
      <w:hyperlink r:id="rId11" w:history="1">
        <w:r w:rsidRPr="008E2AA4">
          <w:t>законом</w:t>
        </w:r>
      </w:hyperlink>
      <w:r w:rsidRPr="008E2AA4">
        <w:t xml:space="preserve"> от 29.07.2004 N 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и </w:t>
      </w:r>
      <w:hyperlink r:id="rId12" w:history="1">
        <w:r w:rsidRPr="008E2AA4">
          <w:t>главой 26.3</w:t>
        </w:r>
      </w:hyperlink>
      <w:r w:rsidRPr="008E2AA4">
        <w:t xml:space="preserve"> части второй Налогового кодекса Российской Федерации Земское собрание решило:</w:t>
      </w:r>
    </w:p>
    <w:p w:rsidR="008E2AA4" w:rsidRPr="008E2AA4" w:rsidRDefault="008E2AA4">
      <w:pPr>
        <w:pStyle w:val="ConsPlusNormal"/>
        <w:spacing w:before="220"/>
        <w:ind w:firstLine="540"/>
        <w:jc w:val="both"/>
      </w:pPr>
      <w:r w:rsidRPr="008E2AA4">
        <w:t>1. Ввести в действие систему налогообложения в виде единого налога на вмененный доход для отдельных видов деятельности на территории Кстовского района.</w:t>
      </w:r>
    </w:p>
    <w:p w:rsidR="008E2AA4" w:rsidRPr="008E2AA4" w:rsidRDefault="008E2AA4">
      <w:pPr>
        <w:pStyle w:val="ConsPlusNormal"/>
        <w:spacing w:before="220"/>
        <w:ind w:firstLine="540"/>
        <w:jc w:val="both"/>
      </w:pPr>
      <w:r w:rsidRPr="008E2AA4">
        <w:t xml:space="preserve">2. Утвердить </w:t>
      </w:r>
      <w:hyperlink w:anchor="P38" w:history="1">
        <w:r w:rsidRPr="008E2AA4">
          <w:t>Положение</w:t>
        </w:r>
      </w:hyperlink>
      <w:r w:rsidRPr="008E2AA4">
        <w:t xml:space="preserve"> о введении системы налогообложения в виде единого налога на вмененный доход для отдельных видов деятельности на территории Кстовского района согласно приложению 1.</w:t>
      </w:r>
    </w:p>
    <w:p w:rsidR="008E2AA4" w:rsidRPr="008E2AA4" w:rsidRDefault="008E2AA4">
      <w:pPr>
        <w:pStyle w:val="ConsPlusNormal"/>
        <w:spacing w:before="220"/>
        <w:ind w:firstLine="540"/>
        <w:jc w:val="both"/>
      </w:pPr>
      <w:r w:rsidRPr="008E2AA4">
        <w:t xml:space="preserve">3. Настоящее решение вступает в силу с 1 января 2006 года, но не ранее одного месяца со дня его официального опубликования и не ранее 1-го числа очередного </w:t>
      </w:r>
      <w:hyperlink r:id="rId13" w:history="1">
        <w:r w:rsidRPr="008E2AA4">
          <w:t>налогового периода</w:t>
        </w:r>
      </w:hyperlink>
      <w:r w:rsidRPr="008E2AA4">
        <w:t xml:space="preserve"> по единому налогу на вмененный доход.</w:t>
      </w:r>
    </w:p>
    <w:p w:rsidR="008E2AA4" w:rsidRPr="008E2AA4" w:rsidRDefault="008E2AA4">
      <w:pPr>
        <w:pStyle w:val="ConsPlusNormal"/>
        <w:spacing w:before="220"/>
        <w:ind w:firstLine="540"/>
        <w:jc w:val="both"/>
      </w:pPr>
      <w:r w:rsidRPr="008E2AA4">
        <w:t>4. Опубликовать настоящее решение в районной газете "Маяк".</w:t>
      </w:r>
    </w:p>
    <w:p w:rsidR="008E2AA4" w:rsidRPr="008E2AA4" w:rsidRDefault="008E2AA4">
      <w:pPr>
        <w:pStyle w:val="ConsPlusNormal"/>
        <w:spacing w:before="220"/>
        <w:ind w:firstLine="540"/>
        <w:jc w:val="both"/>
      </w:pPr>
      <w:r w:rsidRPr="008E2AA4">
        <w:t>5. Контроль за исполнением настоящего решения возложить на постоянную комиссию Земского собрания по бюджету и финансам, департамент экономики, инвестиций и развития предпринимательства администрации Кстовского района.</w:t>
      </w:r>
    </w:p>
    <w:p w:rsidR="008E2AA4" w:rsidRPr="008E2AA4" w:rsidRDefault="008E2AA4">
      <w:pPr>
        <w:pStyle w:val="ConsPlusNormal"/>
        <w:ind w:firstLine="540"/>
        <w:jc w:val="both"/>
      </w:pPr>
    </w:p>
    <w:p w:rsidR="008E2AA4" w:rsidRPr="008E2AA4" w:rsidRDefault="008E2AA4">
      <w:pPr>
        <w:pStyle w:val="ConsPlusNormal"/>
        <w:jc w:val="right"/>
      </w:pPr>
      <w:r w:rsidRPr="008E2AA4">
        <w:t>Председатель Земского собрания</w:t>
      </w:r>
    </w:p>
    <w:p w:rsidR="008E2AA4" w:rsidRPr="008E2AA4" w:rsidRDefault="008E2AA4">
      <w:pPr>
        <w:pStyle w:val="ConsPlusNormal"/>
        <w:jc w:val="right"/>
      </w:pPr>
      <w:r w:rsidRPr="008E2AA4">
        <w:t>А.В.ЛОБАНОВ</w:t>
      </w:r>
    </w:p>
    <w:p w:rsidR="008E2AA4" w:rsidRPr="008E2AA4" w:rsidRDefault="008E2AA4">
      <w:pPr>
        <w:pStyle w:val="ConsPlusNormal"/>
        <w:ind w:firstLine="540"/>
        <w:jc w:val="both"/>
      </w:pPr>
    </w:p>
    <w:p w:rsidR="008E2AA4" w:rsidRPr="008E2AA4" w:rsidRDefault="008E2AA4">
      <w:pPr>
        <w:pStyle w:val="ConsPlusNormal"/>
        <w:jc w:val="right"/>
      </w:pPr>
      <w:r w:rsidRPr="008E2AA4">
        <w:t>Глава местного самоуправления</w:t>
      </w:r>
    </w:p>
    <w:p w:rsidR="008E2AA4" w:rsidRPr="008E2AA4" w:rsidRDefault="008E2AA4">
      <w:pPr>
        <w:pStyle w:val="ConsPlusNormal"/>
        <w:jc w:val="right"/>
      </w:pPr>
      <w:r w:rsidRPr="008E2AA4">
        <w:t>Ю.Н.ЛЕБЕДЕВ</w:t>
      </w:r>
    </w:p>
    <w:p w:rsidR="008E2AA4" w:rsidRPr="008E2AA4" w:rsidRDefault="008E2AA4">
      <w:pPr>
        <w:pStyle w:val="ConsPlusNormal"/>
        <w:ind w:firstLine="540"/>
        <w:jc w:val="both"/>
      </w:pPr>
    </w:p>
    <w:p w:rsidR="008E2AA4" w:rsidRPr="008E2AA4" w:rsidRDefault="008E2AA4">
      <w:pPr>
        <w:pStyle w:val="ConsPlusNormal"/>
        <w:ind w:firstLine="540"/>
        <w:jc w:val="both"/>
      </w:pPr>
    </w:p>
    <w:p w:rsidR="008E2AA4" w:rsidRPr="008E2AA4" w:rsidRDefault="008E2AA4">
      <w:pPr>
        <w:pStyle w:val="ConsPlusNormal"/>
        <w:ind w:firstLine="540"/>
        <w:jc w:val="both"/>
      </w:pPr>
    </w:p>
    <w:p w:rsidR="008E2AA4" w:rsidRPr="008E2AA4" w:rsidRDefault="008E2AA4">
      <w:pPr>
        <w:pStyle w:val="ConsPlusNormal"/>
        <w:ind w:firstLine="540"/>
        <w:jc w:val="both"/>
      </w:pPr>
    </w:p>
    <w:p w:rsidR="008E2AA4" w:rsidRPr="008E2AA4" w:rsidRDefault="008E2AA4">
      <w:pPr>
        <w:pStyle w:val="ConsPlusNormal"/>
        <w:ind w:firstLine="540"/>
        <w:jc w:val="both"/>
      </w:pPr>
    </w:p>
    <w:p w:rsidR="008E2AA4" w:rsidRPr="008E2AA4" w:rsidRDefault="008E2AA4">
      <w:pPr>
        <w:pStyle w:val="ConsPlusNormal"/>
        <w:jc w:val="right"/>
        <w:outlineLvl w:val="0"/>
      </w:pPr>
      <w:r w:rsidRPr="008E2AA4">
        <w:t>Приложение 1</w:t>
      </w:r>
    </w:p>
    <w:p w:rsidR="008E2AA4" w:rsidRPr="008E2AA4" w:rsidRDefault="008E2AA4">
      <w:pPr>
        <w:pStyle w:val="ConsPlusNormal"/>
        <w:jc w:val="right"/>
      </w:pPr>
      <w:r w:rsidRPr="008E2AA4">
        <w:t>Утверждено</w:t>
      </w:r>
    </w:p>
    <w:p w:rsidR="008E2AA4" w:rsidRPr="008E2AA4" w:rsidRDefault="008E2AA4">
      <w:pPr>
        <w:pStyle w:val="ConsPlusNormal"/>
        <w:jc w:val="right"/>
      </w:pPr>
      <w:r w:rsidRPr="008E2AA4">
        <w:t>решением</w:t>
      </w:r>
    </w:p>
    <w:p w:rsidR="008E2AA4" w:rsidRPr="008E2AA4" w:rsidRDefault="008E2AA4">
      <w:pPr>
        <w:pStyle w:val="ConsPlusNormal"/>
        <w:jc w:val="right"/>
      </w:pPr>
      <w:r w:rsidRPr="008E2AA4">
        <w:t>Земского собрания</w:t>
      </w:r>
    </w:p>
    <w:p w:rsidR="008E2AA4" w:rsidRPr="008E2AA4" w:rsidRDefault="008E2AA4">
      <w:pPr>
        <w:pStyle w:val="ConsPlusNormal"/>
        <w:jc w:val="right"/>
      </w:pPr>
      <w:r w:rsidRPr="008E2AA4">
        <w:t>Кстовского района</w:t>
      </w:r>
    </w:p>
    <w:p w:rsidR="008E2AA4" w:rsidRPr="008E2AA4" w:rsidRDefault="008E2AA4">
      <w:pPr>
        <w:pStyle w:val="ConsPlusNormal"/>
        <w:jc w:val="right"/>
      </w:pPr>
      <w:r w:rsidRPr="008E2AA4">
        <w:t>от 30.09.2005 N 743</w:t>
      </w:r>
    </w:p>
    <w:p w:rsidR="008E2AA4" w:rsidRPr="008E2AA4" w:rsidRDefault="008E2AA4">
      <w:pPr>
        <w:pStyle w:val="ConsPlusNormal"/>
        <w:ind w:firstLine="540"/>
        <w:jc w:val="both"/>
      </w:pPr>
    </w:p>
    <w:p w:rsidR="008E2AA4" w:rsidRPr="008E2AA4" w:rsidRDefault="008E2AA4">
      <w:pPr>
        <w:pStyle w:val="ConsPlusTitle"/>
        <w:jc w:val="center"/>
      </w:pPr>
      <w:bookmarkStart w:id="1" w:name="P38"/>
      <w:bookmarkEnd w:id="1"/>
      <w:r w:rsidRPr="008E2AA4">
        <w:lastRenderedPageBreak/>
        <w:t>ПОЛОЖЕНИЕ</w:t>
      </w:r>
    </w:p>
    <w:p w:rsidR="008E2AA4" w:rsidRPr="008E2AA4" w:rsidRDefault="008E2AA4">
      <w:pPr>
        <w:pStyle w:val="ConsPlusTitle"/>
        <w:jc w:val="center"/>
      </w:pPr>
      <w:r w:rsidRPr="008E2AA4">
        <w:t>О ВВЕДЕНИИ СИСТЕМЫ НАЛОГООБЛОЖЕНИЯ В ВИДЕ ЕДИНОГО НАЛОГА</w:t>
      </w:r>
    </w:p>
    <w:p w:rsidR="008E2AA4" w:rsidRPr="008E2AA4" w:rsidRDefault="008E2AA4">
      <w:pPr>
        <w:pStyle w:val="ConsPlusTitle"/>
        <w:jc w:val="center"/>
      </w:pPr>
      <w:r w:rsidRPr="008E2AA4">
        <w:t>НА ВМЕНЕННЫЙ ДОХОД ДЛЯ ОТДЕЛЬНЫХ ВИДОВ ДЕЯТЕЛЬНОСТИ</w:t>
      </w:r>
    </w:p>
    <w:p w:rsidR="008E2AA4" w:rsidRPr="008E2AA4" w:rsidRDefault="008E2A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AA4" w:rsidRPr="008E2AA4">
        <w:trPr>
          <w:jc w:val="center"/>
        </w:trPr>
        <w:tc>
          <w:tcPr>
            <w:tcW w:w="9294" w:type="dxa"/>
            <w:tcBorders>
              <w:top w:val="nil"/>
              <w:left w:val="single" w:sz="24" w:space="0" w:color="CED3F1"/>
              <w:bottom w:val="nil"/>
              <w:right w:val="single" w:sz="24" w:space="0" w:color="F4F3F8"/>
            </w:tcBorders>
            <w:shd w:val="clear" w:color="auto" w:fill="F4F3F8"/>
          </w:tcPr>
          <w:p w:rsidR="008E2AA4" w:rsidRPr="008E2AA4" w:rsidRDefault="008E2AA4">
            <w:pPr>
              <w:pStyle w:val="ConsPlusNormal"/>
              <w:jc w:val="center"/>
            </w:pPr>
            <w:r w:rsidRPr="008E2AA4">
              <w:t>Список изменяющих документов</w:t>
            </w:r>
          </w:p>
          <w:p w:rsidR="008E2AA4" w:rsidRPr="008E2AA4" w:rsidRDefault="008E2AA4">
            <w:pPr>
              <w:pStyle w:val="ConsPlusNormal"/>
              <w:jc w:val="center"/>
            </w:pPr>
            <w:r w:rsidRPr="008E2AA4">
              <w:t>(в ред. решений Земского собрания Кстовского района</w:t>
            </w:r>
          </w:p>
          <w:p w:rsidR="008E2AA4" w:rsidRPr="008E2AA4" w:rsidRDefault="008E2AA4">
            <w:pPr>
              <w:pStyle w:val="ConsPlusNormal"/>
              <w:jc w:val="center"/>
            </w:pPr>
            <w:r w:rsidRPr="008E2AA4">
              <w:t xml:space="preserve">от 14.02.2006 </w:t>
            </w:r>
            <w:hyperlink r:id="rId14" w:history="1">
              <w:r w:rsidRPr="008E2AA4">
                <w:t>N 50</w:t>
              </w:r>
            </w:hyperlink>
            <w:r w:rsidRPr="008E2AA4">
              <w:t xml:space="preserve">, от 28.11.2006 </w:t>
            </w:r>
            <w:hyperlink r:id="rId15" w:history="1">
              <w:r w:rsidRPr="008E2AA4">
                <w:t>N 213</w:t>
              </w:r>
            </w:hyperlink>
            <w:r w:rsidRPr="008E2AA4">
              <w:t>,</w:t>
            </w:r>
          </w:p>
          <w:p w:rsidR="008E2AA4" w:rsidRPr="008E2AA4" w:rsidRDefault="008E2AA4">
            <w:pPr>
              <w:pStyle w:val="ConsPlusNormal"/>
              <w:jc w:val="center"/>
            </w:pPr>
            <w:r w:rsidRPr="008E2AA4">
              <w:t xml:space="preserve">от 25.12.2007 </w:t>
            </w:r>
            <w:hyperlink r:id="rId16" w:history="1">
              <w:r w:rsidRPr="008E2AA4">
                <w:t>N 355</w:t>
              </w:r>
            </w:hyperlink>
            <w:r w:rsidRPr="008E2AA4">
              <w:t xml:space="preserve">, от 11.11.2008 </w:t>
            </w:r>
            <w:hyperlink r:id="rId17" w:history="1">
              <w:r w:rsidRPr="008E2AA4">
                <w:t>N 491</w:t>
              </w:r>
            </w:hyperlink>
            <w:r w:rsidRPr="008E2AA4">
              <w:t>,</w:t>
            </w:r>
          </w:p>
          <w:p w:rsidR="008E2AA4" w:rsidRPr="008E2AA4" w:rsidRDefault="008E2AA4">
            <w:pPr>
              <w:pStyle w:val="ConsPlusNormal"/>
              <w:jc w:val="center"/>
            </w:pPr>
            <w:r w:rsidRPr="008E2AA4">
              <w:t xml:space="preserve">от 26.10.2010 </w:t>
            </w:r>
            <w:hyperlink r:id="rId18" w:history="1">
              <w:r w:rsidRPr="008E2AA4">
                <w:t>N 115</w:t>
              </w:r>
            </w:hyperlink>
            <w:r w:rsidRPr="008E2AA4">
              <w:t xml:space="preserve">, от 30.10.2012 </w:t>
            </w:r>
            <w:hyperlink r:id="rId19" w:history="1">
              <w:r w:rsidRPr="008E2AA4">
                <w:t>N 461</w:t>
              </w:r>
            </w:hyperlink>
            <w:r w:rsidRPr="008E2AA4">
              <w:t>)</w:t>
            </w:r>
          </w:p>
        </w:tc>
      </w:tr>
    </w:tbl>
    <w:p w:rsidR="008E2AA4" w:rsidRPr="008E2AA4" w:rsidRDefault="008E2AA4">
      <w:pPr>
        <w:pStyle w:val="ConsPlusNormal"/>
        <w:ind w:firstLine="540"/>
        <w:jc w:val="both"/>
      </w:pPr>
    </w:p>
    <w:p w:rsidR="008E2AA4" w:rsidRPr="008E2AA4" w:rsidRDefault="008E2AA4">
      <w:pPr>
        <w:pStyle w:val="ConsPlusNormal"/>
        <w:ind w:firstLine="540"/>
        <w:jc w:val="both"/>
        <w:outlineLvl w:val="1"/>
      </w:pPr>
      <w:r w:rsidRPr="008E2AA4">
        <w:t>Статья 1. Общие положения</w:t>
      </w:r>
    </w:p>
    <w:p w:rsidR="008E2AA4" w:rsidRPr="008E2AA4" w:rsidRDefault="008E2AA4">
      <w:pPr>
        <w:pStyle w:val="ConsPlusNormal"/>
        <w:ind w:firstLine="540"/>
        <w:jc w:val="both"/>
      </w:pPr>
    </w:p>
    <w:p w:rsidR="008E2AA4" w:rsidRPr="008E2AA4" w:rsidRDefault="008E2AA4">
      <w:pPr>
        <w:pStyle w:val="ConsPlusNormal"/>
        <w:ind w:firstLine="540"/>
        <w:jc w:val="both"/>
      </w:pPr>
      <w:r w:rsidRPr="008E2AA4">
        <w:t xml:space="preserve">1. Настоящее Положение определяет в соответствии с </w:t>
      </w:r>
      <w:hyperlink r:id="rId20" w:history="1">
        <w:r w:rsidRPr="008E2AA4">
          <w:t>частью второй</w:t>
        </w:r>
      </w:hyperlink>
      <w:r w:rsidRPr="008E2AA4">
        <w:t xml:space="preserve"> Налогового кодекса Российской Федерации виды предпринимательской деятельности, на которые распространяется действие единого налога на вмененный доход для отдельных видов деятельности (далее - единый налог), а также значение коэффициента К2, указанного в </w:t>
      </w:r>
      <w:hyperlink w:anchor="P83" w:history="1">
        <w:r w:rsidRPr="008E2AA4">
          <w:t>статье 2</w:t>
        </w:r>
      </w:hyperlink>
      <w:r w:rsidRPr="008E2AA4">
        <w:t xml:space="preserve"> настоящего Положения (значения коэффициента К2, как произведения значений, учитывающих совокупность особенностей ведения предпринимательской деятельности), на территории Кстовского района.</w:t>
      </w:r>
    </w:p>
    <w:p w:rsidR="008E2AA4" w:rsidRPr="008E2AA4" w:rsidRDefault="008E2AA4">
      <w:pPr>
        <w:pStyle w:val="ConsPlusNormal"/>
        <w:spacing w:before="220"/>
        <w:ind w:firstLine="540"/>
        <w:jc w:val="both"/>
      </w:pPr>
      <w:r w:rsidRPr="008E2AA4">
        <w:t>Единый налог применяется наряду с общей системой налогообложения (далее - общий режим налогообложения) и иными режимами налогообложения, предусмотренными законодательством Российской Федерации о налогах и сборах.</w:t>
      </w:r>
    </w:p>
    <w:p w:rsidR="008E2AA4" w:rsidRPr="008E2AA4" w:rsidRDefault="008E2AA4">
      <w:pPr>
        <w:pStyle w:val="ConsPlusNormal"/>
        <w:spacing w:before="220"/>
        <w:ind w:firstLine="540"/>
        <w:jc w:val="both"/>
      </w:pPr>
      <w:bookmarkStart w:id="2" w:name="P51"/>
      <w:bookmarkEnd w:id="2"/>
      <w:r w:rsidRPr="008E2AA4">
        <w:t>2. Единый налог применяется в отношении следующих видов предпринимательской деятельности:</w:t>
      </w:r>
    </w:p>
    <w:p w:rsidR="008E2AA4" w:rsidRPr="008E2AA4" w:rsidRDefault="008E2AA4">
      <w:pPr>
        <w:pStyle w:val="ConsPlusNormal"/>
        <w:spacing w:before="220"/>
        <w:ind w:firstLine="540"/>
        <w:jc w:val="both"/>
      </w:pPr>
      <w:r w:rsidRPr="008E2AA4">
        <w:t>1) оказания бытовых услуг;</w:t>
      </w:r>
    </w:p>
    <w:p w:rsidR="008E2AA4" w:rsidRPr="008E2AA4" w:rsidRDefault="008E2AA4">
      <w:pPr>
        <w:pStyle w:val="ConsPlusNormal"/>
        <w:spacing w:before="220"/>
        <w:ind w:firstLine="540"/>
        <w:jc w:val="both"/>
      </w:pPr>
      <w:r w:rsidRPr="008E2AA4">
        <w:t>2) оказания ветеринарных услуг;</w:t>
      </w:r>
    </w:p>
    <w:p w:rsidR="008E2AA4" w:rsidRPr="008E2AA4" w:rsidRDefault="008E2AA4">
      <w:pPr>
        <w:pStyle w:val="ConsPlusNormal"/>
        <w:spacing w:before="220"/>
        <w:ind w:firstLine="540"/>
        <w:jc w:val="both"/>
      </w:pPr>
      <w:r w:rsidRPr="008E2AA4">
        <w:t>3) оказания услуг по ремонту, техническому обслуживанию и мойке автотранспортных средств;</w:t>
      </w:r>
    </w:p>
    <w:p w:rsidR="008E2AA4" w:rsidRPr="008E2AA4" w:rsidRDefault="008E2AA4">
      <w:pPr>
        <w:pStyle w:val="ConsPlusNormal"/>
        <w:spacing w:before="220"/>
        <w:ind w:firstLine="540"/>
        <w:jc w:val="both"/>
      </w:pPr>
      <w:r w:rsidRPr="008E2AA4">
        <w:t>4) оказания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стоянок);</w:t>
      </w:r>
    </w:p>
    <w:p w:rsidR="008E2AA4" w:rsidRPr="008E2AA4" w:rsidRDefault="008E2AA4">
      <w:pPr>
        <w:pStyle w:val="ConsPlusNormal"/>
        <w:jc w:val="both"/>
      </w:pPr>
      <w:r w:rsidRPr="008E2AA4">
        <w:t xml:space="preserve">(подп. 4 в ред. </w:t>
      </w:r>
      <w:hyperlink r:id="rId21" w:history="1">
        <w:r w:rsidRPr="008E2AA4">
          <w:t>решения</w:t>
        </w:r>
      </w:hyperlink>
      <w:r w:rsidRPr="008E2AA4">
        <w:t xml:space="preserve"> Земского собрания Кстовского района от 11.11.2008 N 491)</w:t>
      </w:r>
    </w:p>
    <w:p w:rsidR="008E2AA4" w:rsidRPr="008E2AA4" w:rsidRDefault="008E2AA4">
      <w:pPr>
        <w:pStyle w:val="ConsPlusNormal"/>
        <w:spacing w:before="220"/>
        <w:ind w:firstLine="540"/>
        <w:jc w:val="both"/>
      </w:pPr>
      <w:r w:rsidRPr="008E2AA4">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8E2AA4" w:rsidRPr="008E2AA4" w:rsidRDefault="008E2AA4">
      <w:pPr>
        <w:pStyle w:val="ConsPlusNormal"/>
        <w:spacing w:before="220"/>
        <w:ind w:firstLine="540"/>
        <w:jc w:val="both"/>
      </w:pPr>
      <w:r w:rsidRPr="008E2AA4">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настоящего Положения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8E2AA4" w:rsidRPr="008E2AA4" w:rsidRDefault="008E2AA4">
      <w:pPr>
        <w:pStyle w:val="ConsPlusNormal"/>
        <w:spacing w:before="220"/>
        <w:ind w:firstLine="540"/>
        <w:jc w:val="both"/>
      </w:pPr>
      <w:r w:rsidRPr="008E2AA4">
        <w:t>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8E2AA4" w:rsidRPr="008E2AA4" w:rsidRDefault="008E2AA4">
      <w:pPr>
        <w:pStyle w:val="ConsPlusNormal"/>
        <w:jc w:val="both"/>
      </w:pPr>
      <w:r w:rsidRPr="008E2AA4">
        <w:t xml:space="preserve">(в ред. </w:t>
      </w:r>
      <w:hyperlink r:id="rId22" w:history="1">
        <w:r w:rsidRPr="008E2AA4">
          <w:t>решения</w:t>
        </w:r>
      </w:hyperlink>
      <w:r w:rsidRPr="008E2AA4">
        <w:t xml:space="preserve"> Земского собрания Кстовского района от 11.11.2008 N 491)</w:t>
      </w:r>
    </w:p>
    <w:p w:rsidR="008E2AA4" w:rsidRPr="008E2AA4" w:rsidRDefault="008E2AA4">
      <w:pPr>
        <w:pStyle w:val="ConsPlusNormal"/>
        <w:spacing w:before="220"/>
        <w:ind w:firstLine="540"/>
        <w:jc w:val="both"/>
      </w:pPr>
      <w:r w:rsidRPr="008E2AA4">
        <w:t xml:space="preserve">8) оказания услуг общественного питания, осуществляемых через объекты организации </w:t>
      </w:r>
      <w:r w:rsidRPr="008E2AA4">
        <w:lastRenderedPageBreak/>
        <w:t>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настоящего Положения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8E2AA4" w:rsidRPr="008E2AA4" w:rsidRDefault="008E2AA4">
      <w:pPr>
        <w:pStyle w:val="ConsPlusNormal"/>
        <w:spacing w:before="220"/>
        <w:ind w:firstLine="540"/>
        <w:jc w:val="both"/>
      </w:pPr>
      <w:r w:rsidRPr="008E2AA4">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8E2AA4" w:rsidRPr="008E2AA4" w:rsidRDefault="008E2AA4">
      <w:pPr>
        <w:pStyle w:val="ConsPlusNormal"/>
        <w:spacing w:before="220"/>
        <w:ind w:firstLine="540"/>
        <w:jc w:val="both"/>
      </w:pPr>
      <w:r w:rsidRPr="008E2AA4">
        <w:t>10) распространения наружной рекламы с использованием рекламных конструкций;</w:t>
      </w:r>
    </w:p>
    <w:p w:rsidR="008E2AA4" w:rsidRPr="008E2AA4" w:rsidRDefault="008E2AA4">
      <w:pPr>
        <w:pStyle w:val="ConsPlusNormal"/>
        <w:jc w:val="both"/>
      </w:pPr>
      <w:r w:rsidRPr="008E2AA4">
        <w:t xml:space="preserve">(подп. 10 в ред. </w:t>
      </w:r>
      <w:hyperlink r:id="rId23" w:history="1">
        <w:r w:rsidRPr="008E2AA4">
          <w:t>решения</w:t>
        </w:r>
      </w:hyperlink>
      <w:r w:rsidRPr="008E2AA4">
        <w:t xml:space="preserve"> Земского собрания Кстовского района от 11.11.2008 N 491)</w:t>
      </w:r>
    </w:p>
    <w:p w:rsidR="008E2AA4" w:rsidRPr="008E2AA4" w:rsidRDefault="008E2AA4">
      <w:pPr>
        <w:pStyle w:val="ConsPlusNormal"/>
        <w:spacing w:before="220"/>
        <w:ind w:firstLine="540"/>
        <w:jc w:val="both"/>
      </w:pPr>
      <w:r w:rsidRPr="008E2AA4">
        <w:t>11) размещения рекламы на транспортных средствах;</w:t>
      </w:r>
    </w:p>
    <w:p w:rsidR="008E2AA4" w:rsidRPr="008E2AA4" w:rsidRDefault="008E2AA4">
      <w:pPr>
        <w:pStyle w:val="ConsPlusNormal"/>
        <w:jc w:val="both"/>
      </w:pPr>
      <w:r w:rsidRPr="008E2AA4">
        <w:t xml:space="preserve">(подп. 11 в ред. </w:t>
      </w:r>
      <w:hyperlink r:id="rId24" w:history="1">
        <w:r w:rsidRPr="008E2AA4">
          <w:t>решения</w:t>
        </w:r>
      </w:hyperlink>
      <w:r w:rsidRPr="008E2AA4">
        <w:t xml:space="preserve"> Земского собрания Кстовского района от 11.11.2008 N 491)</w:t>
      </w:r>
    </w:p>
    <w:p w:rsidR="008E2AA4" w:rsidRPr="008E2AA4" w:rsidRDefault="008E2AA4">
      <w:pPr>
        <w:pStyle w:val="ConsPlusNormal"/>
        <w:spacing w:before="220"/>
        <w:ind w:firstLine="540"/>
        <w:jc w:val="both"/>
      </w:pPr>
      <w:r w:rsidRPr="008E2AA4">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спальные помещения общей площадью не более 500 квадратных метров;</w:t>
      </w:r>
    </w:p>
    <w:p w:rsidR="008E2AA4" w:rsidRPr="008E2AA4" w:rsidRDefault="008E2AA4">
      <w:pPr>
        <w:pStyle w:val="ConsPlusNormal"/>
        <w:spacing w:before="220"/>
        <w:ind w:firstLine="540"/>
        <w:jc w:val="both"/>
      </w:pPr>
      <w:r w:rsidRPr="008E2AA4">
        <w:t>13) оказания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w:t>
      </w:r>
    </w:p>
    <w:p w:rsidR="008E2AA4" w:rsidRPr="008E2AA4" w:rsidRDefault="008E2AA4">
      <w:pPr>
        <w:pStyle w:val="ConsPlusNormal"/>
        <w:spacing w:before="220"/>
        <w:ind w:firstLine="540"/>
        <w:jc w:val="both"/>
      </w:pPr>
      <w:r w:rsidRPr="008E2AA4">
        <w:t>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8E2AA4" w:rsidRPr="008E2AA4" w:rsidRDefault="008E2AA4">
      <w:pPr>
        <w:pStyle w:val="ConsPlusNormal"/>
        <w:jc w:val="both"/>
      </w:pPr>
      <w:r w:rsidRPr="008E2AA4">
        <w:t xml:space="preserve">(подп. 14 введен </w:t>
      </w:r>
      <w:hyperlink r:id="rId25" w:history="1">
        <w:r w:rsidRPr="008E2AA4">
          <w:t>решением</w:t>
        </w:r>
      </w:hyperlink>
      <w:r w:rsidRPr="008E2AA4">
        <w:t xml:space="preserve"> Земского собрания Кстовского района от 11.11.2008 N 491)</w:t>
      </w:r>
    </w:p>
    <w:p w:rsidR="008E2AA4" w:rsidRPr="008E2AA4" w:rsidRDefault="008E2AA4">
      <w:pPr>
        <w:pStyle w:val="ConsPlusNormal"/>
        <w:spacing w:before="220"/>
        <w:ind w:firstLine="540"/>
        <w:jc w:val="both"/>
      </w:pPr>
      <w:r w:rsidRPr="008E2AA4">
        <w:t xml:space="preserve">Единый налог не применяется в отношении видов предпринимательской деятельности, указанных в </w:t>
      </w:r>
      <w:hyperlink w:anchor="P51" w:history="1">
        <w:r w:rsidRPr="008E2AA4">
          <w:t>пункте 2</w:t>
        </w:r>
      </w:hyperlink>
      <w:r w:rsidRPr="008E2AA4">
        <w:t xml:space="preserve"> настоящей статьи, в случае осуществления их в рамках договора простого товарищества (договора о совместной деятельности).</w:t>
      </w:r>
    </w:p>
    <w:p w:rsidR="008E2AA4" w:rsidRPr="008E2AA4" w:rsidRDefault="008E2AA4">
      <w:pPr>
        <w:pStyle w:val="ConsPlusNormal"/>
        <w:spacing w:before="220"/>
        <w:ind w:firstLine="540"/>
        <w:jc w:val="both"/>
      </w:pPr>
      <w:r w:rsidRPr="008E2AA4">
        <w:t>3. 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8E2AA4" w:rsidRPr="008E2AA4" w:rsidRDefault="008E2AA4">
      <w:pPr>
        <w:pStyle w:val="ConsPlusNormal"/>
        <w:spacing w:before="220"/>
        <w:ind w:firstLine="540"/>
        <w:jc w:val="both"/>
      </w:pPr>
      <w:r w:rsidRPr="008E2AA4">
        <w:t>Уплата индивидуальными предпринимателями единого налога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и 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8E2AA4" w:rsidRPr="008E2AA4" w:rsidRDefault="008E2AA4">
      <w:pPr>
        <w:pStyle w:val="ConsPlusNormal"/>
        <w:spacing w:before="220"/>
        <w:ind w:firstLine="540"/>
        <w:jc w:val="both"/>
      </w:pPr>
      <w:r w:rsidRPr="008E2AA4">
        <w:t xml:space="preserve">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(в отношении операций, признаваемых объектами налогообложения в соответствии с </w:t>
      </w:r>
      <w:hyperlink r:id="rId26" w:history="1">
        <w:r w:rsidRPr="008E2AA4">
          <w:t>главой 21</w:t>
        </w:r>
      </w:hyperlink>
      <w:r w:rsidRPr="008E2AA4">
        <w:t xml:space="preserve"> Налогового кодекса Российской Федерации,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Налоговым </w:t>
      </w:r>
      <w:hyperlink r:id="rId27" w:history="1">
        <w:r w:rsidRPr="008E2AA4">
          <w:t>кодексом</w:t>
        </w:r>
      </w:hyperlink>
      <w:r w:rsidRPr="008E2AA4">
        <w:t xml:space="preserve"> Российской Федерации при ввозе </w:t>
      </w:r>
      <w:r w:rsidRPr="008E2AA4">
        <w:lastRenderedPageBreak/>
        <w:t>товаров на таможенную территорию Российской Федерации.</w:t>
      </w:r>
    </w:p>
    <w:p w:rsidR="008E2AA4" w:rsidRPr="008E2AA4" w:rsidRDefault="008E2AA4">
      <w:pPr>
        <w:pStyle w:val="ConsPlusNormal"/>
        <w:spacing w:before="220"/>
        <w:ind w:firstLine="540"/>
        <w:jc w:val="both"/>
      </w:pPr>
      <w:r w:rsidRPr="008E2AA4">
        <w:t>Исчисление и уплата иных налогов и сборов, не указанных в настоящем пункте, осуществляются налогоплательщиками в соответствии с иными режимами налогообложения.</w:t>
      </w:r>
    </w:p>
    <w:p w:rsidR="008E2AA4" w:rsidRPr="008E2AA4" w:rsidRDefault="008E2AA4">
      <w:pPr>
        <w:pStyle w:val="ConsPlusNormal"/>
        <w:spacing w:before="220"/>
        <w:ind w:firstLine="540"/>
        <w:jc w:val="both"/>
      </w:pPr>
      <w:r w:rsidRPr="008E2AA4">
        <w:t>Организации и индивидуальные предприниматели, являющиеся налогоплательщиками единого налога, уплачивают страховые взносы на обязательное пенсионное страхование в соответствии с законодательством Российской Федерации.</w:t>
      </w:r>
    </w:p>
    <w:p w:rsidR="008E2AA4" w:rsidRPr="008E2AA4" w:rsidRDefault="008E2AA4">
      <w:pPr>
        <w:pStyle w:val="ConsPlusNormal"/>
        <w:spacing w:before="220"/>
        <w:ind w:firstLine="540"/>
        <w:jc w:val="both"/>
      </w:pPr>
      <w:r w:rsidRPr="008E2AA4">
        <w:t>4. Налогоплательщики обязаны соблюдать порядок ведения расчетных и кассовых операций в наличной и безналичной формах, установленный в соответствии с законодательством Российской Федерации.</w:t>
      </w:r>
    </w:p>
    <w:p w:rsidR="008E2AA4" w:rsidRPr="008E2AA4" w:rsidRDefault="008E2AA4">
      <w:pPr>
        <w:pStyle w:val="ConsPlusNormal"/>
        <w:spacing w:before="220"/>
        <w:ind w:firstLine="540"/>
        <w:jc w:val="both"/>
      </w:pPr>
      <w:r w:rsidRPr="008E2AA4">
        <w:t>5. При осуществлении нескольких видов предпринимательской деятельности, подлежащих налогообложению единым налогом в соответствии с настоящим Положением, учет показателей, необходимых для исчисления налога, ведется раздельно по каждому виду деятельности.</w:t>
      </w:r>
    </w:p>
    <w:p w:rsidR="008E2AA4" w:rsidRPr="008E2AA4" w:rsidRDefault="008E2AA4">
      <w:pPr>
        <w:pStyle w:val="ConsPlusNormal"/>
        <w:spacing w:before="220"/>
        <w:ind w:firstLine="540"/>
        <w:jc w:val="both"/>
      </w:pPr>
      <w:r w:rsidRPr="008E2AA4">
        <w:t>6. 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w:t>
      </w:r>
    </w:p>
    <w:p w:rsidR="008E2AA4" w:rsidRPr="008E2AA4" w:rsidRDefault="008E2AA4">
      <w:pPr>
        <w:pStyle w:val="ConsPlusNormal"/>
        <w:spacing w:before="220"/>
        <w:ind w:firstLine="540"/>
        <w:jc w:val="both"/>
      </w:pPr>
      <w:r w:rsidRPr="008E2AA4">
        <w:t>При этом учет имущества, обязательств и хозяйственных операций в отношении видов предпринимательской деятельности, подлежащих налогообложению единым налогом, осуществляется налогоплательщиками в общеустановленном порядке.</w:t>
      </w:r>
    </w:p>
    <w:p w:rsidR="008E2AA4" w:rsidRPr="008E2AA4" w:rsidRDefault="008E2AA4">
      <w:pPr>
        <w:pStyle w:val="ConsPlusNormal"/>
        <w:spacing w:before="220"/>
        <w:ind w:firstLine="540"/>
        <w:jc w:val="both"/>
      </w:pPr>
      <w:r w:rsidRPr="008E2AA4">
        <w:t xml:space="preserve">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предусмотренными Налоговым </w:t>
      </w:r>
      <w:hyperlink r:id="rId28" w:history="1">
        <w:r w:rsidRPr="008E2AA4">
          <w:t>кодексом</w:t>
        </w:r>
      </w:hyperlink>
      <w:r w:rsidRPr="008E2AA4">
        <w:t xml:space="preserve"> Российской Федерации.</w:t>
      </w:r>
    </w:p>
    <w:p w:rsidR="008E2AA4" w:rsidRPr="008E2AA4" w:rsidRDefault="008E2AA4">
      <w:pPr>
        <w:pStyle w:val="ConsPlusNormal"/>
        <w:ind w:firstLine="540"/>
        <w:jc w:val="both"/>
      </w:pPr>
    </w:p>
    <w:p w:rsidR="008E2AA4" w:rsidRPr="008E2AA4" w:rsidRDefault="008E2AA4">
      <w:pPr>
        <w:pStyle w:val="ConsPlusNormal"/>
        <w:ind w:firstLine="540"/>
        <w:jc w:val="both"/>
        <w:outlineLvl w:val="1"/>
      </w:pPr>
      <w:bookmarkStart w:id="3" w:name="P83"/>
      <w:bookmarkEnd w:id="3"/>
      <w:r w:rsidRPr="008E2AA4">
        <w:t>Статья 2. Основные понятия, используемые в настоящем Положении</w:t>
      </w:r>
    </w:p>
    <w:p w:rsidR="008E2AA4" w:rsidRPr="008E2AA4" w:rsidRDefault="008E2AA4">
      <w:pPr>
        <w:pStyle w:val="ConsPlusNormal"/>
        <w:ind w:firstLine="540"/>
        <w:jc w:val="both"/>
      </w:pPr>
    </w:p>
    <w:p w:rsidR="008E2AA4" w:rsidRPr="008E2AA4" w:rsidRDefault="008E2AA4">
      <w:pPr>
        <w:pStyle w:val="ConsPlusNormal"/>
        <w:ind w:firstLine="540"/>
        <w:jc w:val="both"/>
      </w:pPr>
      <w:r w:rsidRPr="008E2AA4">
        <w:t>Для целей настоящего Положения используются следующие понятия:</w:t>
      </w:r>
    </w:p>
    <w:p w:rsidR="008E2AA4" w:rsidRPr="008E2AA4" w:rsidRDefault="008E2AA4">
      <w:pPr>
        <w:pStyle w:val="ConsPlusNormal"/>
        <w:spacing w:before="220"/>
        <w:ind w:firstLine="540"/>
        <w:jc w:val="both"/>
      </w:pPr>
      <w:r w:rsidRPr="008E2AA4">
        <w:t>вмененный доход -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p>
    <w:p w:rsidR="008E2AA4" w:rsidRPr="008E2AA4" w:rsidRDefault="008E2AA4">
      <w:pPr>
        <w:pStyle w:val="ConsPlusNormal"/>
        <w:spacing w:before="220"/>
        <w:ind w:firstLine="540"/>
        <w:jc w:val="both"/>
      </w:pPr>
      <w:r w:rsidRPr="008E2AA4">
        <w:t>базовая доходность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8E2AA4" w:rsidRPr="008E2AA4" w:rsidRDefault="008E2AA4">
      <w:pPr>
        <w:pStyle w:val="ConsPlusNormal"/>
        <w:spacing w:before="220"/>
        <w:ind w:firstLine="540"/>
        <w:jc w:val="both"/>
      </w:pPr>
      <w:r w:rsidRPr="008E2AA4">
        <w:t>корректирующие коэффициенты базовой доходности - коэффициенты, показывающие степень влияния того или иного условия на результат предпринимательской деятельности, облагаемой единым налогом, а именно:</w:t>
      </w:r>
    </w:p>
    <w:p w:rsidR="008E2AA4" w:rsidRPr="008E2AA4" w:rsidRDefault="008E2AA4">
      <w:pPr>
        <w:pStyle w:val="ConsPlusNormal"/>
        <w:spacing w:before="220"/>
        <w:ind w:firstLine="540"/>
        <w:jc w:val="both"/>
      </w:pPr>
      <w:r w:rsidRPr="008E2AA4">
        <w:t>К1 - устанавливаемый на календарный год коэффициент-дефлятор, учитывающий изменение потребительских цен на товары (работы, услуги) в Российской Федерации в предшествующем периоде. Коэффициент-дефлятор определяется и подлежит официальному опубликованию в порядке, установленном Правительством Российской Федерации;</w:t>
      </w:r>
    </w:p>
    <w:p w:rsidR="008E2AA4" w:rsidRPr="008E2AA4" w:rsidRDefault="008E2AA4">
      <w:pPr>
        <w:pStyle w:val="ConsPlusNormal"/>
        <w:spacing w:before="220"/>
        <w:ind w:firstLine="540"/>
        <w:jc w:val="both"/>
      </w:pPr>
      <w:r w:rsidRPr="008E2AA4">
        <w:lastRenderedPageBreak/>
        <w:t>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фактический период времени осуществления деятельности,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p>
    <w:p w:rsidR="008E2AA4" w:rsidRPr="008E2AA4" w:rsidRDefault="008E2AA4">
      <w:pPr>
        <w:pStyle w:val="ConsPlusNormal"/>
        <w:spacing w:before="220"/>
        <w:ind w:firstLine="540"/>
        <w:jc w:val="both"/>
      </w:pPr>
      <w:r w:rsidRPr="008E2AA4">
        <w:t xml:space="preserve">бытовые услуги - платные услуги, оказываемые физическим лицам (за исключением услуг ломбардов и услуг по ремонту, техническому обслуживанию и мойке автотранспортных средств), предусмотренные </w:t>
      </w:r>
      <w:hyperlink r:id="rId29" w:history="1">
        <w:r w:rsidRPr="008E2AA4">
          <w:t>Общероссийским классификатором</w:t>
        </w:r>
      </w:hyperlink>
      <w:r w:rsidRPr="008E2AA4">
        <w:t xml:space="preserve"> услуг населению;</w:t>
      </w:r>
    </w:p>
    <w:p w:rsidR="008E2AA4" w:rsidRPr="008E2AA4" w:rsidRDefault="008E2AA4">
      <w:pPr>
        <w:pStyle w:val="ConsPlusNormal"/>
        <w:spacing w:before="220"/>
        <w:ind w:firstLine="540"/>
        <w:jc w:val="both"/>
      </w:pPr>
      <w:r w:rsidRPr="008E2AA4">
        <w:t xml:space="preserve">ветеринарные услуги - услуги, оплачиваемые физическими лицами и организациями по перечню услуг, предусмотренному нормативными правовыми актами Российской Федерации, а также </w:t>
      </w:r>
      <w:hyperlink r:id="rId30" w:history="1">
        <w:r w:rsidRPr="008E2AA4">
          <w:t>Общероссийским классификатором</w:t>
        </w:r>
      </w:hyperlink>
      <w:r w:rsidRPr="008E2AA4">
        <w:t xml:space="preserve"> услуг населению;</w:t>
      </w:r>
    </w:p>
    <w:p w:rsidR="008E2AA4" w:rsidRPr="008E2AA4" w:rsidRDefault="008E2AA4">
      <w:pPr>
        <w:pStyle w:val="ConsPlusNormal"/>
        <w:spacing w:before="220"/>
        <w:ind w:firstLine="540"/>
        <w:jc w:val="both"/>
      </w:pPr>
      <w:r w:rsidRPr="008E2AA4">
        <w:t xml:space="preserve">услуги по ремонту, техническому обслуживанию и мойке автотранспортных средств - платные услуги, оказываемые физическим лицам и организациям по перечню услуг, предусмотренному </w:t>
      </w:r>
      <w:hyperlink r:id="rId31" w:history="1">
        <w:r w:rsidRPr="008E2AA4">
          <w:t>Общероссийским классификатором</w:t>
        </w:r>
      </w:hyperlink>
      <w:r w:rsidRPr="008E2AA4">
        <w:t xml:space="preserve"> услуг населению. К данным услугам не относятся услуги по заправке автотранспортных средств, а также услуги по хранению автотранспортных средств на платных автостоянках;</w:t>
      </w:r>
    </w:p>
    <w:p w:rsidR="008E2AA4" w:rsidRPr="008E2AA4" w:rsidRDefault="008E2AA4">
      <w:pPr>
        <w:pStyle w:val="ConsPlusNormal"/>
        <w:spacing w:before="220"/>
        <w:ind w:firstLine="540"/>
        <w:jc w:val="both"/>
      </w:pPr>
      <w:r w:rsidRPr="008E2AA4">
        <w:t>транспортные средства - автотранспортные средства, предназначенные для перевозки по дорогам пассажиров и грузов (автобусы любых типов, легковые и грузовые автомобили). К транспортным средствам не относятся прицепы, полуприцепы и прицепы-роспуски;</w:t>
      </w:r>
    </w:p>
    <w:p w:rsidR="008E2AA4" w:rsidRPr="008E2AA4" w:rsidRDefault="008E2AA4">
      <w:pPr>
        <w:pStyle w:val="ConsPlusNormal"/>
        <w:spacing w:before="220"/>
        <w:ind w:firstLine="540"/>
        <w:jc w:val="both"/>
      </w:pPr>
      <w:r w:rsidRPr="008E2AA4">
        <w:t>платные стоянки - площади (в том числе открытые и крытые площадки), используемые в качестве мест для оказания платных услуг по хранению транспортных средств;</w:t>
      </w:r>
    </w:p>
    <w:p w:rsidR="008E2AA4" w:rsidRPr="008E2AA4" w:rsidRDefault="008E2AA4">
      <w:pPr>
        <w:pStyle w:val="ConsPlusNormal"/>
        <w:spacing w:before="220"/>
        <w:ind w:firstLine="540"/>
        <w:jc w:val="both"/>
      </w:pPr>
      <w:r w:rsidRPr="008E2AA4">
        <w:t xml:space="preserve">розничная торговля - предпринимательская деятельность, связанная с торговлей товарами (в том числе за наличный расчет, а также с использованием платежных карт) на основе договоров розничной купли-продажи. К данному виду предпринимательской деятельности не относится реализация подакцизных товаров, указанных в </w:t>
      </w:r>
      <w:hyperlink r:id="rId32" w:history="1">
        <w:r w:rsidRPr="008E2AA4">
          <w:t>подпунктах 6</w:t>
        </w:r>
      </w:hyperlink>
      <w:r w:rsidRPr="008E2AA4">
        <w:t xml:space="preserve"> - </w:t>
      </w:r>
      <w:hyperlink r:id="rId33" w:history="1">
        <w:r w:rsidRPr="008E2AA4">
          <w:t>10 пункта 1 статьи 181</w:t>
        </w:r>
      </w:hyperlink>
      <w:r w:rsidRPr="008E2AA4">
        <w:t xml:space="preserve"> Налогового кодекса, продуктов питания и напитков, в том числе алкогольных, как в упаковке и расфасовке изготовителя, так и без такой упаковки и расфасовки, в барах, ресторанах, кафе и других объектах организации общественного питания, а также продукции собственного производства (изготовления);</w:t>
      </w:r>
    </w:p>
    <w:p w:rsidR="008E2AA4" w:rsidRPr="008E2AA4" w:rsidRDefault="008E2AA4">
      <w:pPr>
        <w:pStyle w:val="ConsPlusNormal"/>
        <w:spacing w:before="220"/>
        <w:ind w:firstLine="540"/>
        <w:jc w:val="both"/>
      </w:pPr>
      <w:r w:rsidRPr="008E2AA4">
        <w:t>стационарная торговая сеть - торговая сеть, расположенная в предназначенных для ведения торговли зданиях, строениях, сооружениях, подсоединенных к инженерным коммуникациям;</w:t>
      </w:r>
    </w:p>
    <w:p w:rsidR="008E2AA4" w:rsidRPr="008E2AA4" w:rsidRDefault="008E2AA4">
      <w:pPr>
        <w:pStyle w:val="ConsPlusNormal"/>
        <w:spacing w:before="220"/>
        <w:ind w:firstLine="540"/>
        <w:jc w:val="both"/>
      </w:pPr>
      <w:r w:rsidRPr="008E2AA4">
        <w:t>стационарная торговая сеть, имеющая торговые залы, - торговая сеть, расположенная в предназначенных для ведения торговли зданиях и строениях (их частях), имеющих оснащенные специальным оборудованием обособленные помещения, предназначенные для ведения розничной торговли и обслуживания покупателей. К данной категории торговых объектов относятся магазины и павильоны;</w:t>
      </w:r>
    </w:p>
    <w:p w:rsidR="008E2AA4" w:rsidRPr="008E2AA4" w:rsidRDefault="008E2AA4">
      <w:pPr>
        <w:pStyle w:val="ConsPlusNormal"/>
        <w:spacing w:before="220"/>
        <w:ind w:firstLine="540"/>
        <w:jc w:val="both"/>
      </w:pPr>
      <w:r w:rsidRPr="008E2AA4">
        <w:t xml:space="preserve">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оснащенных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 К данной категории торговых объектов относятся </w:t>
      </w:r>
      <w:r w:rsidRPr="008E2AA4">
        <w:lastRenderedPageBreak/>
        <w:t>крытые рынки (ярмарки), торговые комплексы, киоски и другие аналогичные объекты;</w:t>
      </w:r>
    </w:p>
    <w:p w:rsidR="008E2AA4" w:rsidRPr="008E2AA4" w:rsidRDefault="008E2AA4">
      <w:pPr>
        <w:pStyle w:val="ConsPlusNormal"/>
        <w:spacing w:before="220"/>
        <w:ind w:firstLine="540"/>
        <w:jc w:val="both"/>
      </w:pPr>
      <w:r w:rsidRPr="008E2AA4">
        <w:t>нестационарная торговая сеть - торговая сеть, функционирующая на принципах развозной и разносной торговли, а также объекты организации торговли, не относимые к стационарной торговой сети;</w:t>
      </w:r>
    </w:p>
    <w:p w:rsidR="008E2AA4" w:rsidRPr="008E2AA4" w:rsidRDefault="008E2AA4">
      <w:pPr>
        <w:pStyle w:val="ConsPlusNormal"/>
        <w:spacing w:before="220"/>
        <w:ind w:firstLine="540"/>
        <w:jc w:val="both"/>
      </w:pPr>
      <w:r w:rsidRPr="008E2AA4">
        <w:t>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автомобиля, автолавки, автомагазина, тонара, автоприцепа, передвижного торгового автомата;</w:t>
      </w:r>
    </w:p>
    <w:p w:rsidR="008E2AA4" w:rsidRPr="008E2AA4" w:rsidRDefault="008E2AA4">
      <w:pPr>
        <w:pStyle w:val="ConsPlusNormal"/>
        <w:spacing w:before="220"/>
        <w:ind w:firstLine="540"/>
        <w:jc w:val="both"/>
      </w:pPr>
      <w:r w:rsidRPr="008E2AA4">
        <w:t>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8E2AA4" w:rsidRPr="008E2AA4" w:rsidRDefault="008E2AA4">
      <w:pPr>
        <w:pStyle w:val="ConsPlusNormal"/>
        <w:spacing w:before="220"/>
        <w:ind w:firstLine="540"/>
        <w:jc w:val="both"/>
      </w:pPr>
      <w:r w:rsidRPr="008E2AA4">
        <w:t>услуги общественного питания -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w:t>
      </w:r>
    </w:p>
    <w:p w:rsidR="008E2AA4" w:rsidRPr="008E2AA4" w:rsidRDefault="008E2AA4">
      <w:pPr>
        <w:pStyle w:val="ConsPlusNormal"/>
        <w:spacing w:before="220"/>
        <w:ind w:firstLine="540"/>
        <w:jc w:val="both"/>
      </w:pPr>
      <w:r w:rsidRPr="008E2AA4">
        <w:t>объект организации общественного питания, имеющий зал обслуживания посетителей, - здание (его часть) или строение, предназначенное для оказания услуг общественного питания,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 К данной категории объектов организации общественного питания относятся рестораны, бары, кафе, столовые, закусочные;</w:t>
      </w:r>
    </w:p>
    <w:p w:rsidR="008E2AA4" w:rsidRPr="008E2AA4" w:rsidRDefault="008E2AA4">
      <w:pPr>
        <w:pStyle w:val="ConsPlusNormal"/>
        <w:spacing w:before="220"/>
        <w:ind w:firstLine="540"/>
        <w:jc w:val="both"/>
      </w:pPr>
      <w:r w:rsidRPr="008E2AA4">
        <w:t>объект организации общественного питания, не имеющий зала обслуживания посетителей, -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торговые автоматы и другие аналогичные точки общественного питания;</w:t>
      </w:r>
    </w:p>
    <w:p w:rsidR="008E2AA4" w:rsidRPr="008E2AA4" w:rsidRDefault="008E2AA4">
      <w:pPr>
        <w:pStyle w:val="ConsPlusNormal"/>
        <w:spacing w:before="220"/>
        <w:ind w:firstLine="540"/>
        <w:jc w:val="both"/>
      </w:pPr>
      <w:r w:rsidRPr="008E2AA4">
        <w:t>площадь торгового зала - часть магазина, павильона (открытой площадки),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К площади торгового зала относится также арендуемая часть площади торгового зала. Площадь подсобных, административно-бытовых помещений, а также помещений для приема, хранения товаров и подготовки их к продаже, в которых не производится обслуживание покупателей, не относится к площади торгового зала. Площадь торгового зала определяется на основании инвентаризационных и правоустанавливающих документов;</w:t>
      </w:r>
    </w:p>
    <w:p w:rsidR="008E2AA4" w:rsidRPr="008E2AA4" w:rsidRDefault="008E2AA4">
      <w:pPr>
        <w:pStyle w:val="ConsPlusNormal"/>
        <w:spacing w:before="220"/>
        <w:ind w:firstLine="540"/>
        <w:jc w:val="both"/>
      </w:pPr>
      <w:r w:rsidRPr="008E2AA4">
        <w:t>площадь зала обслуживания посетителей - площадь специально оборудованных помещений (открытых площадок)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правоустанавливающих документов.</w:t>
      </w:r>
    </w:p>
    <w:p w:rsidR="008E2AA4" w:rsidRPr="008E2AA4" w:rsidRDefault="008E2AA4">
      <w:pPr>
        <w:pStyle w:val="ConsPlusNormal"/>
        <w:spacing w:before="220"/>
        <w:ind w:firstLine="540"/>
        <w:jc w:val="both"/>
      </w:pPr>
      <w:r w:rsidRPr="008E2AA4">
        <w:t xml:space="preserve">В целях настоящего Положения к инвентаризационным и правоустанавливающим документам относятся любые имеющиеся у организации или индивидуального предпринимателя документы на объект стационарной торговой сети (организации общественного питания), </w:t>
      </w:r>
      <w:r w:rsidRPr="008E2AA4">
        <w:lastRenderedPageBreak/>
        <w:t>содержащие необходимую информацию о назначении, конструктивных особенностях и планировке помещений такого объекта, а также информацию, подтверждающую право пользования данным объектом (договор купли-продажи нежилого помещения, технический паспорт на нежилое помещение, планы, схемы, экспликации, договор аренды (субаренды) нежилого помещения или его части (частей), разрешение на право обслуживания посетителей на открытой площадке и другие документы);</w:t>
      </w:r>
    </w:p>
    <w:p w:rsidR="008E2AA4" w:rsidRPr="008E2AA4" w:rsidRDefault="008E2AA4">
      <w:pPr>
        <w:pStyle w:val="ConsPlusNormal"/>
        <w:spacing w:before="220"/>
        <w:ind w:firstLine="540"/>
        <w:jc w:val="both"/>
      </w:pPr>
      <w:r w:rsidRPr="008E2AA4">
        <w:t>открытая площадка - специально оборудованное для торговли или общественного питания место, расположенное на земельном участке;</w:t>
      </w:r>
    </w:p>
    <w:p w:rsidR="008E2AA4" w:rsidRPr="008E2AA4" w:rsidRDefault="008E2AA4">
      <w:pPr>
        <w:pStyle w:val="ConsPlusNormal"/>
        <w:spacing w:before="220"/>
        <w:ind w:firstLine="540"/>
        <w:jc w:val="both"/>
      </w:pPr>
      <w:r w:rsidRPr="008E2AA4">
        <w:t>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8E2AA4" w:rsidRPr="008E2AA4" w:rsidRDefault="008E2AA4">
      <w:pPr>
        <w:pStyle w:val="ConsPlusNormal"/>
        <w:spacing w:before="220"/>
        <w:ind w:firstLine="540"/>
        <w:jc w:val="both"/>
      </w:pPr>
      <w:r w:rsidRPr="008E2AA4">
        <w:t>павильон - строение, имеющее торговый зал и рассчитанное на одно или несколько рабочих мест;</w:t>
      </w:r>
    </w:p>
    <w:p w:rsidR="008E2AA4" w:rsidRPr="008E2AA4" w:rsidRDefault="008E2AA4">
      <w:pPr>
        <w:pStyle w:val="ConsPlusNormal"/>
        <w:spacing w:before="220"/>
        <w:ind w:firstLine="540"/>
        <w:jc w:val="both"/>
      </w:pPr>
      <w:r w:rsidRPr="008E2AA4">
        <w:t>киоск - строение, которое не имеет торгового зала и рассчитано на одно рабочее место продавца;</w:t>
      </w:r>
    </w:p>
    <w:p w:rsidR="008E2AA4" w:rsidRPr="008E2AA4" w:rsidRDefault="008E2AA4">
      <w:pPr>
        <w:pStyle w:val="ConsPlusNormal"/>
        <w:spacing w:before="220"/>
        <w:ind w:firstLine="540"/>
        <w:jc w:val="both"/>
      </w:pPr>
      <w:r w:rsidRPr="008E2AA4">
        <w:t>палатка - сборно-разборная конструкция, оснащенная прилавком, не имеющая торгового зала;</w:t>
      </w:r>
    </w:p>
    <w:p w:rsidR="008E2AA4" w:rsidRPr="008E2AA4" w:rsidRDefault="008E2AA4">
      <w:pPr>
        <w:pStyle w:val="ConsPlusNormal"/>
        <w:spacing w:before="220"/>
        <w:ind w:firstLine="540"/>
        <w:jc w:val="both"/>
      </w:pPr>
      <w:r w:rsidRPr="008E2AA4">
        <w:t>торговое место - место, используемое для совершения сделок купли-продажи;</w:t>
      </w:r>
    </w:p>
    <w:p w:rsidR="008E2AA4" w:rsidRPr="008E2AA4" w:rsidRDefault="008E2AA4">
      <w:pPr>
        <w:pStyle w:val="ConsPlusNormal"/>
        <w:spacing w:before="220"/>
        <w:ind w:firstLine="540"/>
        <w:jc w:val="both"/>
      </w:pPr>
      <w:r w:rsidRPr="008E2AA4">
        <w:t>площадь информационного поля наружной рекламы с любым способом нанесения изображения, за исключением наружной рекламы с автоматической сменой изображения, - площадь нанесенного изображения;</w:t>
      </w:r>
    </w:p>
    <w:p w:rsidR="008E2AA4" w:rsidRPr="008E2AA4" w:rsidRDefault="008E2AA4">
      <w:pPr>
        <w:pStyle w:val="ConsPlusNormal"/>
        <w:spacing w:before="220"/>
        <w:ind w:firstLine="540"/>
        <w:jc w:val="both"/>
      </w:pPr>
      <w:r w:rsidRPr="008E2AA4">
        <w:t>площадь информационного поля наружной рекламы с автоматической сменой изображения - площадь экспонирующей поверхности;</w:t>
      </w:r>
    </w:p>
    <w:p w:rsidR="008E2AA4" w:rsidRPr="008E2AA4" w:rsidRDefault="008E2AA4">
      <w:pPr>
        <w:pStyle w:val="ConsPlusNormal"/>
        <w:spacing w:before="220"/>
        <w:ind w:firstLine="540"/>
        <w:jc w:val="both"/>
      </w:pPr>
      <w:r w:rsidRPr="008E2AA4">
        <w:t>площадь информационного поля электронных табло наружной рекламы - площадь светоизлучающей поверхности;</w:t>
      </w:r>
    </w:p>
    <w:p w:rsidR="008E2AA4" w:rsidRPr="008E2AA4" w:rsidRDefault="008E2AA4">
      <w:pPr>
        <w:pStyle w:val="ConsPlusNormal"/>
        <w:spacing w:before="220"/>
        <w:ind w:firstLine="540"/>
        <w:jc w:val="both"/>
      </w:pPr>
      <w:r w:rsidRPr="008E2AA4">
        <w:t>распространение и (или) размещение наружной рекламы - деятельность организаций или индивидуальных предпринимателей по доведению до потребителей рекламной информации путем предоставления и (или) использования средств наружной рекламы (щитов, стендов, плакатов, электронных табло и иных стационарных технических средств), предназначенной для неопределенного круга лиц и рассчитанной на визуальное восприятие;</w:t>
      </w:r>
    </w:p>
    <w:p w:rsidR="008E2AA4" w:rsidRPr="008E2AA4" w:rsidRDefault="008E2AA4">
      <w:pPr>
        <w:pStyle w:val="ConsPlusNormal"/>
        <w:spacing w:before="220"/>
        <w:ind w:firstLine="540"/>
        <w:jc w:val="both"/>
      </w:pPr>
      <w:r w:rsidRPr="008E2AA4">
        <w:t>распространение и (или) размещение рекламы на автобусах любых типов, трамваях, троллейбусах, легковых и грузовых автомобилях, прицепах, полуприцепах и прицепах-роспусках, речных судах - деятельность организаций или индивидуальных предпринимателей по доведению до потребителей рекламной информации, предназначенной для неопределенного круга лиц и рассчитанной на визуальное восприятие, путем размещения рекламы на крышах, боковых поверхностях кузовов указанных объектов, а также установки на них рекламных щитов, табличек, электронных табло и иных средств рекламы;</w:t>
      </w:r>
    </w:p>
    <w:p w:rsidR="008E2AA4" w:rsidRPr="008E2AA4" w:rsidRDefault="008E2AA4">
      <w:pPr>
        <w:pStyle w:val="ConsPlusNormal"/>
        <w:spacing w:before="220"/>
        <w:ind w:firstLine="540"/>
        <w:jc w:val="both"/>
      </w:pPr>
      <w:r w:rsidRPr="008E2AA4">
        <w:t>количество работников - среднесписочная (средняя) за каждый календарный месяц налогового периода численность работающих с учетом всех работников, в том числе работающих по совместительству, договорам подряда и другим договорам гражданско-правового характера.</w:t>
      </w:r>
    </w:p>
    <w:p w:rsidR="008E2AA4" w:rsidRPr="008E2AA4" w:rsidRDefault="008E2AA4">
      <w:pPr>
        <w:pStyle w:val="ConsPlusNormal"/>
        <w:ind w:firstLine="540"/>
        <w:jc w:val="both"/>
      </w:pPr>
    </w:p>
    <w:p w:rsidR="008E2AA4" w:rsidRPr="008E2AA4" w:rsidRDefault="008E2AA4">
      <w:pPr>
        <w:pStyle w:val="ConsPlusNormal"/>
        <w:ind w:firstLine="540"/>
        <w:jc w:val="both"/>
        <w:outlineLvl w:val="1"/>
      </w:pPr>
      <w:r w:rsidRPr="008E2AA4">
        <w:t>Статья 3. Налогоплательщики</w:t>
      </w:r>
    </w:p>
    <w:p w:rsidR="008E2AA4" w:rsidRPr="008E2AA4" w:rsidRDefault="008E2AA4">
      <w:pPr>
        <w:pStyle w:val="ConsPlusNormal"/>
        <w:ind w:firstLine="540"/>
        <w:jc w:val="both"/>
      </w:pPr>
    </w:p>
    <w:p w:rsidR="008E2AA4" w:rsidRPr="008E2AA4" w:rsidRDefault="008E2AA4">
      <w:pPr>
        <w:pStyle w:val="ConsPlusNormal"/>
        <w:ind w:firstLine="540"/>
        <w:jc w:val="both"/>
      </w:pPr>
      <w:r w:rsidRPr="008E2AA4">
        <w:lastRenderedPageBreak/>
        <w:t>1. Налогоплательщиками являются организации и индивидуальные предприниматели, осуществляющие предпринимательскую деятельность, облагаемую единым налогом.</w:t>
      </w:r>
    </w:p>
    <w:p w:rsidR="008E2AA4" w:rsidRPr="008E2AA4" w:rsidRDefault="008E2AA4">
      <w:pPr>
        <w:pStyle w:val="ConsPlusNormal"/>
        <w:spacing w:before="220"/>
        <w:ind w:firstLine="540"/>
        <w:jc w:val="both"/>
      </w:pPr>
      <w:r w:rsidRPr="008E2AA4">
        <w:t xml:space="preserve">2. Налогоплательщики, осуществляющие виды предпринимательской деятельности, установленные </w:t>
      </w:r>
      <w:hyperlink w:anchor="P51" w:history="1">
        <w:r w:rsidRPr="008E2AA4">
          <w:t>пунктом 2 статьи 1</w:t>
        </w:r>
      </w:hyperlink>
      <w:r w:rsidRPr="008E2AA4">
        <w:t xml:space="preserve"> настоящего Положения, обязаны встать на учет в налоговых органах по месту осуществления указанной деятельности в срок не позднее пяти дней с начала осуществления этой деятельности и производить уплату единого налога, введенного в Кстовском районе.</w:t>
      </w:r>
    </w:p>
    <w:p w:rsidR="008E2AA4" w:rsidRPr="008E2AA4" w:rsidRDefault="008E2AA4">
      <w:pPr>
        <w:pStyle w:val="ConsPlusNormal"/>
        <w:ind w:firstLine="540"/>
        <w:jc w:val="both"/>
      </w:pPr>
    </w:p>
    <w:p w:rsidR="008E2AA4" w:rsidRPr="008E2AA4" w:rsidRDefault="008E2AA4">
      <w:pPr>
        <w:pStyle w:val="ConsPlusNormal"/>
        <w:ind w:firstLine="540"/>
        <w:jc w:val="both"/>
        <w:outlineLvl w:val="1"/>
      </w:pPr>
      <w:r w:rsidRPr="008E2AA4">
        <w:t>Статья 4. Объект налогообложения и налоговая база</w:t>
      </w:r>
    </w:p>
    <w:p w:rsidR="008E2AA4" w:rsidRPr="008E2AA4" w:rsidRDefault="008E2AA4">
      <w:pPr>
        <w:pStyle w:val="ConsPlusNormal"/>
        <w:ind w:firstLine="540"/>
        <w:jc w:val="both"/>
      </w:pPr>
    </w:p>
    <w:p w:rsidR="008E2AA4" w:rsidRPr="008E2AA4" w:rsidRDefault="008E2AA4">
      <w:pPr>
        <w:pStyle w:val="ConsPlusNormal"/>
        <w:ind w:firstLine="540"/>
        <w:jc w:val="both"/>
      </w:pPr>
      <w:r w:rsidRPr="008E2AA4">
        <w:t>1. Объектом налогообложения для применения единого налога признается вмененный доход налогоплательщика.</w:t>
      </w:r>
    </w:p>
    <w:p w:rsidR="008E2AA4" w:rsidRPr="008E2AA4" w:rsidRDefault="008E2AA4">
      <w:pPr>
        <w:pStyle w:val="ConsPlusNormal"/>
        <w:spacing w:before="220"/>
        <w:ind w:firstLine="540"/>
        <w:jc w:val="both"/>
      </w:pPr>
      <w:r w:rsidRPr="008E2AA4">
        <w:t>2. 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8E2AA4" w:rsidRPr="008E2AA4" w:rsidRDefault="008E2AA4">
      <w:pPr>
        <w:pStyle w:val="ConsPlusNormal"/>
        <w:spacing w:before="220"/>
        <w:ind w:firstLine="540"/>
        <w:jc w:val="both"/>
      </w:pPr>
      <w:r w:rsidRPr="008E2AA4">
        <w:t>3. Для исчисления суммы единого налога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деятельности, и базовая доходность в месяц:</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560"/>
        <w:gridCol w:w="3240"/>
        <w:gridCol w:w="1440"/>
      </w:tblGrid>
      <w:tr w:rsidR="008E2AA4" w:rsidRPr="008E2AA4">
        <w:trPr>
          <w:trHeight w:val="240"/>
        </w:trPr>
        <w:tc>
          <w:tcPr>
            <w:tcW w:w="4560" w:type="dxa"/>
          </w:tcPr>
          <w:p w:rsidR="008E2AA4" w:rsidRPr="008E2AA4" w:rsidRDefault="008E2AA4">
            <w:pPr>
              <w:pStyle w:val="ConsPlusNonformat"/>
              <w:jc w:val="both"/>
            </w:pPr>
            <w:r w:rsidRPr="008E2AA4">
              <w:t xml:space="preserve">      Виды предпринимательской      </w:t>
            </w:r>
          </w:p>
          <w:p w:rsidR="008E2AA4" w:rsidRPr="008E2AA4" w:rsidRDefault="008E2AA4">
            <w:pPr>
              <w:pStyle w:val="ConsPlusNonformat"/>
              <w:jc w:val="both"/>
            </w:pPr>
            <w:r w:rsidRPr="008E2AA4">
              <w:t xml:space="preserve">            деятельности            </w:t>
            </w:r>
          </w:p>
        </w:tc>
        <w:tc>
          <w:tcPr>
            <w:tcW w:w="3240" w:type="dxa"/>
          </w:tcPr>
          <w:p w:rsidR="008E2AA4" w:rsidRPr="008E2AA4" w:rsidRDefault="008E2AA4">
            <w:pPr>
              <w:pStyle w:val="ConsPlusNonformat"/>
              <w:jc w:val="both"/>
            </w:pPr>
            <w:r w:rsidRPr="008E2AA4">
              <w:t xml:space="preserve">  Физические показатели  </w:t>
            </w:r>
          </w:p>
        </w:tc>
        <w:tc>
          <w:tcPr>
            <w:tcW w:w="1440" w:type="dxa"/>
          </w:tcPr>
          <w:p w:rsidR="008E2AA4" w:rsidRPr="008E2AA4" w:rsidRDefault="008E2AA4">
            <w:pPr>
              <w:pStyle w:val="ConsPlusNonformat"/>
              <w:jc w:val="both"/>
            </w:pPr>
            <w:r w:rsidRPr="008E2AA4">
              <w:t xml:space="preserve"> Базовая  </w:t>
            </w:r>
          </w:p>
          <w:p w:rsidR="008E2AA4" w:rsidRPr="008E2AA4" w:rsidRDefault="008E2AA4">
            <w:pPr>
              <w:pStyle w:val="ConsPlusNonformat"/>
              <w:jc w:val="both"/>
            </w:pPr>
            <w:r w:rsidRPr="008E2AA4">
              <w:t>доходность</w:t>
            </w:r>
          </w:p>
          <w:p w:rsidR="008E2AA4" w:rsidRPr="008E2AA4" w:rsidRDefault="008E2AA4">
            <w:pPr>
              <w:pStyle w:val="ConsPlusNonformat"/>
              <w:jc w:val="both"/>
            </w:pPr>
            <w:r w:rsidRPr="008E2AA4">
              <w:t xml:space="preserve"> в месяц  </w:t>
            </w:r>
          </w:p>
          <w:p w:rsidR="008E2AA4" w:rsidRPr="008E2AA4" w:rsidRDefault="008E2AA4">
            <w:pPr>
              <w:pStyle w:val="ConsPlusNonformat"/>
              <w:jc w:val="both"/>
            </w:pPr>
            <w:r w:rsidRPr="008E2AA4">
              <w:t xml:space="preserve"> (рублей)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 xml:space="preserve">Оказание бытовых услуг              </w:t>
            </w:r>
          </w:p>
        </w:tc>
        <w:tc>
          <w:tcPr>
            <w:tcW w:w="3240" w:type="dxa"/>
            <w:tcBorders>
              <w:top w:val="nil"/>
            </w:tcBorders>
          </w:tcPr>
          <w:p w:rsidR="008E2AA4" w:rsidRPr="008E2AA4" w:rsidRDefault="008E2AA4">
            <w:pPr>
              <w:pStyle w:val="ConsPlusNonformat"/>
              <w:jc w:val="both"/>
            </w:pPr>
            <w:r w:rsidRPr="008E2AA4">
              <w:t>Количество    работников,</w:t>
            </w:r>
          </w:p>
          <w:p w:rsidR="008E2AA4" w:rsidRPr="008E2AA4" w:rsidRDefault="008E2AA4">
            <w:pPr>
              <w:pStyle w:val="ConsPlusNonformat"/>
              <w:jc w:val="both"/>
            </w:pPr>
            <w:r w:rsidRPr="008E2AA4">
              <w:t>включая   индивидуального</w:t>
            </w:r>
          </w:p>
          <w:p w:rsidR="008E2AA4" w:rsidRPr="008E2AA4" w:rsidRDefault="008E2AA4">
            <w:pPr>
              <w:pStyle w:val="ConsPlusNonformat"/>
              <w:jc w:val="both"/>
            </w:pPr>
            <w:r w:rsidRPr="008E2AA4">
              <w:t xml:space="preserve">предпринимателя          </w:t>
            </w:r>
          </w:p>
        </w:tc>
        <w:tc>
          <w:tcPr>
            <w:tcW w:w="1440" w:type="dxa"/>
            <w:tcBorders>
              <w:top w:val="nil"/>
            </w:tcBorders>
          </w:tcPr>
          <w:p w:rsidR="008E2AA4" w:rsidRPr="008E2AA4" w:rsidRDefault="008E2AA4">
            <w:pPr>
              <w:pStyle w:val="ConsPlusNonformat"/>
              <w:jc w:val="both"/>
            </w:pPr>
            <w:r w:rsidRPr="008E2AA4">
              <w:t xml:space="preserve">   7500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 xml:space="preserve">Оказание ветеринарных услуг         </w:t>
            </w:r>
          </w:p>
        </w:tc>
        <w:tc>
          <w:tcPr>
            <w:tcW w:w="3240" w:type="dxa"/>
            <w:tcBorders>
              <w:top w:val="nil"/>
            </w:tcBorders>
          </w:tcPr>
          <w:p w:rsidR="008E2AA4" w:rsidRPr="008E2AA4" w:rsidRDefault="008E2AA4">
            <w:pPr>
              <w:pStyle w:val="ConsPlusNonformat"/>
              <w:jc w:val="both"/>
            </w:pPr>
            <w:r w:rsidRPr="008E2AA4">
              <w:t>Количество    работников,</w:t>
            </w:r>
          </w:p>
          <w:p w:rsidR="008E2AA4" w:rsidRPr="008E2AA4" w:rsidRDefault="008E2AA4">
            <w:pPr>
              <w:pStyle w:val="ConsPlusNonformat"/>
              <w:jc w:val="both"/>
            </w:pPr>
            <w:r w:rsidRPr="008E2AA4">
              <w:t>включая   индивидуального</w:t>
            </w:r>
          </w:p>
          <w:p w:rsidR="008E2AA4" w:rsidRPr="008E2AA4" w:rsidRDefault="008E2AA4">
            <w:pPr>
              <w:pStyle w:val="ConsPlusNonformat"/>
              <w:jc w:val="both"/>
            </w:pPr>
            <w:r w:rsidRPr="008E2AA4">
              <w:t xml:space="preserve">предпринимателя          </w:t>
            </w:r>
          </w:p>
        </w:tc>
        <w:tc>
          <w:tcPr>
            <w:tcW w:w="1440" w:type="dxa"/>
            <w:tcBorders>
              <w:top w:val="nil"/>
            </w:tcBorders>
          </w:tcPr>
          <w:p w:rsidR="008E2AA4" w:rsidRPr="008E2AA4" w:rsidRDefault="008E2AA4">
            <w:pPr>
              <w:pStyle w:val="ConsPlusNonformat"/>
              <w:jc w:val="both"/>
            </w:pPr>
            <w:r w:rsidRPr="008E2AA4">
              <w:t xml:space="preserve">   7500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Оказание    услуг    по     ремонту,</w:t>
            </w:r>
          </w:p>
          <w:p w:rsidR="008E2AA4" w:rsidRPr="008E2AA4" w:rsidRDefault="008E2AA4">
            <w:pPr>
              <w:pStyle w:val="ConsPlusNonformat"/>
              <w:jc w:val="both"/>
            </w:pPr>
            <w:r w:rsidRPr="008E2AA4">
              <w:t>техническому  обслуживанию  и  мойке</w:t>
            </w:r>
          </w:p>
          <w:p w:rsidR="008E2AA4" w:rsidRPr="008E2AA4" w:rsidRDefault="008E2AA4">
            <w:pPr>
              <w:pStyle w:val="ConsPlusNonformat"/>
              <w:jc w:val="both"/>
            </w:pPr>
            <w:r w:rsidRPr="008E2AA4">
              <w:t xml:space="preserve">автотранспортных средств            </w:t>
            </w:r>
          </w:p>
        </w:tc>
        <w:tc>
          <w:tcPr>
            <w:tcW w:w="3240" w:type="dxa"/>
            <w:tcBorders>
              <w:top w:val="nil"/>
            </w:tcBorders>
          </w:tcPr>
          <w:p w:rsidR="008E2AA4" w:rsidRPr="008E2AA4" w:rsidRDefault="008E2AA4">
            <w:pPr>
              <w:pStyle w:val="ConsPlusNonformat"/>
              <w:jc w:val="both"/>
            </w:pPr>
            <w:r w:rsidRPr="008E2AA4">
              <w:t>Количество    работников,</w:t>
            </w:r>
          </w:p>
          <w:p w:rsidR="008E2AA4" w:rsidRPr="008E2AA4" w:rsidRDefault="008E2AA4">
            <w:pPr>
              <w:pStyle w:val="ConsPlusNonformat"/>
              <w:jc w:val="both"/>
            </w:pPr>
            <w:r w:rsidRPr="008E2AA4">
              <w:t>включая   индивидуального</w:t>
            </w:r>
          </w:p>
          <w:p w:rsidR="008E2AA4" w:rsidRPr="008E2AA4" w:rsidRDefault="008E2AA4">
            <w:pPr>
              <w:pStyle w:val="ConsPlusNonformat"/>
              <w:jc w:val="both"/>
            </w:pPr>
            <w:r w:rsidRPr="008E2AA4">
              <w:t xml:space="preserve">предпринимателя          </w:t>
            </w:r>
          </w:p>
        </w:tc>
        <w:tc>
          <w:tcPr>
            <w:tcW w:w="1440" w:type="dxa"/>
            <w:tcBorders>
              <w:top w:val="nil"/>
            </w:tcBorders>
          </w:tcPr>
          <w:p w:rsidR="008E2AA4" w:rsidRPr="008E2AA4" w:rsidRDefault="008E2AA4">
            <w:pPr>
              <w:pStyle w:val="ConsPlusNonformat"/>
              <w:jc w:val="both"/>
            </w:pPr>
            <w:r w:rsidRPr="008E2AA4">
              <w:t xml:space="preserve">  12000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Оказание услуг по предоставлению  во</w:t>
            </w:r>
          </w:p>
          <w:p w:rsidR="008E2AA4" w:rsidRPr="008E2AA4" w:rsidRDefault="008E2AA4">
            <w:pPr>
              <w:pStyle w:val="ConsPlusNonformat"/>
              <w:jc w:val="both"/>
            </w:pPr>
            <w:r w:rsidRPr="008E2AA4">
              <w:t>временное владение  (в  пользование)</w:t>
            </w:r>
          </w:p>
          <w:p w:rsidR="008E2AA4" w:rsidRPr="008E2AA4" w:rsidRDefault="008E2AA4">
            <w:pPr>
              <w:pStyle w:val="ConsPlusNonformat"/>
              <w:jc w:val="both"/>
            </w:pPr>
            <w:r w:rsidRPr="008E2AA4">
              <w:t>мест  для  стоянки  автотранспортных</w:t>
            </w:r>
          </w:p>
          <w:p w:rsidR="008E2AA4" w:rsidRPr="008E2AA4" w:rsidRDefault="008E2AA4">
            <w:pPr>
              <w:pStyle w:val="ConsPlusNonformat"/>
              <w:jc w:val="both"/>
            </w:pPr>
            <w:r w:rsidRPr="008E2AA4">
              <w:t>средств,   а   также   по   хранению</w:t>
            </w:r>
          </w:p>
          <w:p w:rsidR="008E2AA4" w:rsidRPr="008E2AA4" w:rsidRDefault="008E2AA4">
            <w:pPr>
              <w:pStyle w:val="ConsPlusNonformat"/>
              <w:jc w:val="both"/>
            </w:pPr>
            <w:r w:rsidRPr="008E2AA4">
              <w:t>автотранспортных средств на  платных</w:t>
            </w:r>
          </w:p>
          <w:p w:rsidR="008E2AA4" w:rsidRPr="008E2AA4" w:rsidRDefault="008E2AA4">
            <w:pPr>
              <w:pStyle w:val="ConsPlusNonformat"/>
              <w:jc w:val="both"/>
            </w:pPr>
            <w:r w:rsidRPr="008E2AA4">
              <w:t xml:space="preserve">стоянках                            </w:t>
            </w:r>
          </w:p>
        </w:tc>
        <w:tc>
          <w:tcPr>
            <w:tcW w:w="3240" w:type="dxa"/>
            <w:tcBorders>
              <w:top w:val="nil"/>
            </w:tcBorders>
          </w:tcPr>
          <w:p w:rsidR="008E2AA4" w:rsidRPr="008E2AA4" w:rsidRDefault="008E2AA4">
            <w:pPr>
              <w:pStyle w:val="ConsPlusNonformat"/>
              <w:jc w:val="both"/>
            </w:pPr>
            <w:r w:rsidRPr="008E2AA4">
              <w:t>Площадь    стоянки     (в</w:t>
            </w:r>
          </w:p>
          <w:p w:rsidR="008E2AA4" w:rsidRPr="008E2AA4" w:rsidRDefault="008E2AA4">
            <w:pPr>
              <w:pStyle w:val="ConsPlusNonformat"/>
              <w:jc w:val="both"/>
            </w:pPr>
            <w:r w:rsidRPr="008E2AA4">
              <w:t xml:space="preserve">квадратных метрах)       </w:t>
            </w:r>
          </w:p>
        </w:tc>
        <w:tc>
          <w:tcPr>
            <w:tcW w:w="1440" w:type="dxa"/>
            <w:tcBorders>
              <w:top w:val="nil"/>
            </w:tcBorders>
          </w:tcPr>
          <w:p w:rsidR="008E2AA4" w:rsidRPr="008E2AA4" w:rsidRDefault="008E2AA4">
            <w:pPr>
              <w:pStyle w:val="ConsPlusNonformat"/>
              <w:jc w:val="both"/>
            </w:pPr>
            <w:r w:rsidRPr="008E2AA4">
              <w:t xml:space="preserve">     50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Оказание автотранспортных  услуг  по</w:t>
            </w:r>
          </w:p>
          <w:p w:rsidR="008E2AA4" w:rsidRPr="008E2AA4" w:rsidRDefault="008E2AA4">
            <w:pPr>
              <w:pStyle w:val="ConsPlusNonformat"/>
              <w:jc w:val="both"/>
            </w:pPr>
            <w:r w:rsidRPr="008E2AA4">
              <w:t xml:space="preserve">перевозке грузов                    </w:t>
            </w:r>
          </w:p>
        </w:tc>
        <w:tc>
          <w:tcPr>
            <w:tcW w:w="3240" w:type="dxa"/>
            <w:tcBorders>
              <w:top w:val="nil"/>
            </w:tcBorders>
          </w:tcPr>
          <w:p w:rsidR="008E2AA4" w:rsidRPr="008E2AA4" w:rsidRDefault="008E2AA4">
            <w:pPr>
              <w:pStyle w:val="ConsPlusNonformat"/>
              <w:jc w:val="both"/>
            </w:pPr>
            <w:r w:rsidRPr="008E2AA4">
              <w:t xml:space="preserve">Количество               </w:t>
            </w:r>
          </w:p>
          <w:p w:rsidR="008E2AA4" w:rsidRPr="008E2AA4" w:rsidRDefault="008E2AA4">
            <w:pPr>
              <w:pStyle w:val="ConsPlusNonformat"/>
              <w:jc w:val="both"/>
            </w:pPr>
            <w:r w:rsidRPr="008E2AA4">
              <w:t>автотранспортных средств,</w:t>
            </w:r>
          </w:p>
          <w:p w:rsidR="008E2AA4" w:rsidRPr="008E2AA4" w:rsidRDefault="008E2AA4">
            <w:pPr>
              <w:pStyle w:val="ConsPlusNonformat"/>
              <w:jc w:val="both"/>
            </w:pPr>
            <w:r w:rsidRPr="008E2AA4">
              <w:t>используемых          для</w:t>
            </w:r>
          </w:p>
          <w:p w:rsidR="008E2AA4" w:rsidRPr="008E2AA4" w:rsidRDefault="008E2AA4">
            <w:pPr>
              <w:pStyle w:val="ConsPlusNonformat"/>
              <w:jc w:val="both"/>
            </w:pPr>
            <w:r w:rsidRPr="008E2AA4">
              <w:t xml:space="preserve">перевозки грузов         </w:t>
            </w:r>
          </w:p>
        </w:tc>
        <w:tc>
          <w:tcPr>
            <w:tcW w:w="1440" w:type="dxa"/>
            <w:tcBorders>
              <w:top w:val="nil"/>
            </w:tcBorders>
          </w:tcPr>
          <w:p w:rsidR="008E2AA4" w:rsidRPr="008E2AA4" w:rsidRDefault="008E2AA4">
            <w:pPr>
              <w:pStyle w:val="ConsPlusNonformat"/>
              <w:jc w:val="both"/>
            </w:pPr>
            <w:r w:rsidRPr="008E2AA4">
              <w:t xml:space="preserve">   6000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Оказание автотранспортных  услуг  по</w:t>
            </w:r>
          </w:p>
          <w:p w:rsidR="008E2AA4" w:rsidRPr="008E2AA4" w:rsidRDefault="008E2AA4">
            <w:pPr>
              <w:pStyle w:val="ConsPlusNonformat"/>
              <w:jc w:val="both"/>
            </w:pPr>
            <w:r w:rsidRPr="008E2AA4">
              <w:t xml:space="preserve">перевозке пассажиров                </w:t>
            </w:r>
          </w:p>
        </w:tc>
        <w:tc>
          <w:tcPr>
            <w:tcW w:w="3240" w:type="dxa"/>
            <w:tcBorders>
              <w:top w:val="nil"/>
            </w:tcBorders>
          </w:tcPr>
          <w:p w:rsidR="008E2AA4" w:rsidRPr="008E2AA4" w:rsidRDefault="008E2AA4">
            <w:pPr>
              <w:pStyle w:val="ConsPlusNonformat"/>
              <w:jc w:val="both"/>
            </w:pPr>
            <w:r w:rsidRPr="008E2AA4">
              <w:t xml:space="preserve">Посадочное место         </w:t>
            </w:r>
          </w:p>
        </w:tc>
        <w:tc>
          <w:tcPr>
            <w:tcW w:w="1440" w:type="dxa"/>
            <w:tcBorders>
              <w:top w:val="nil"/>
            </w:tcBorders>
          </w:tcPr>
          <w:p w:rsidR="008E2AA4" w:rsidRPr="008E2AA4" w:rsidRDefault="008E2AA4">
            <w:pPr>
              <w:pStyle w:val="ConsPlusNonformat"/>
              <w:jc w:val="both"/>
            </w:pPr>
            <w:r w:rsidRPr="008E2AA4">
              <w:t xml:space="preserve">   1500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Розничная  торговля,  осуществляемая</w:t>
            </w:r>
          </w:p>
          <w:p w:rsidR="008E2AA4" w:rsidRPr="008E2AA4" w:rsidRDefault="008E2AA4">
            <w:pPr>
              <w:pStyle w:val="ConsPlusNonformat"/>
              <w:jc w:val="both"/>
            </w:pPr>
            <w:r w:rsidRPr="008E2AA4">
              <w:t>через объекты стационарной  торговой</w:t>
            </w:r>
          </w:p>
          <w:p w:rsidR="008E2AA4" w:rsidRPr="008E2AA4" w:rsidRDefault="008E2AA4">
            <w:pPr>
              <w:pStyle w:val="ConsPlusNonformat"/>
              <w:jc w:val="both"/>
            </w:pPr>
            <w:r w:rsidRPr="008E2AA4">
              <w:t xml:space="preserve">сети, имеющие торговые залы         </w:t>
            </w:r>
          </w:p>
        </w:tc>
        <w:tc>
          <w:tcPr>
            <w:tcW w:w="3240" w:type="dxa"/>
            <w:tcBorders>
              <w:top w:val="nil"/>
            </w:tcBorders>
          </w:tcPr>
          <w:p w:rsidR="008E2AA4" w:rsidRPr="008E2AA4" w:rsidRDefault="008E2AA4">
            <w:pPr>
              <w:pStyle w:val="ConsPlusNonformat"/>
              <w:jc w:val="both"/>
            </w:pPr>
            <w:r w:rsidRPr="008E2AA4">
              <w:t>Площадь торгового зала (в</w:t>
            </w:r>
          </w:p>
          <w:p w:rsidR="008E2AA4" w:rsidRPr="008E2AA4" w:rsidRDefault="008E2AA4">
            <w:pPr>
              <w:pStyle w:val="ConsPlusNonformat"/>
              <w:jc w:val="both"/>
            </w:pPr>
            <w:r w:rsidRPr="008E2AA4">
              <w:t xml:space="preserve">квадратных метрах)       </w:t>
            </w:r>
          </w:p>
        </w:tc>
        <w:tc>
          <w:tcPr>
            <w:tcW w:w="1440" w:type="dxa"/>
            <w:tcBorders>
              <w:top w:val="nil"/>
            </w:tcBorders>
          </w:tcPr>
          <w:p w:rsidR="008E2AA4" w:rsidRPr="008E2AA4" w:rsidRDefault="008E2AA4">
            <w:pPr>
              <w:pStyle w:val="ConsPlusNonformat"/>
              <w:jc w:val="both"/>
            </w:pPr>
            <w:r w:rsidRPr="008E2AA4">
              <w:t xml:space="preserve">   1800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Розничная  торговля,  осуществляемая</w:t>
            </w:r>
          </w:p>
          <w:p w:rsidR="008E2AA4" w:rsidRPr="008E2AA4" w:rsidRDefault="008E2AA4">
            <w:pPr>
              <w:pStyle w:val="ConsPlusNonformat"/>
              <w:jc w:val="both"/>
            </w:pPr>
            <w:r w:rsidRPr="008E2AA4">
              <w:t>через объекты стационарной  торговой</w:t>
            </w:r>
          </w:p>
          <w:p w:rsidR="008E2AA4" w:rsidRPr="008E2AA4" w:rsidRDefault="008E2AA4">
            <w:pPr>
              <w:pStyle w:val="ConsPlusNonformat"/>
              <w:jc w:val="both"/>
            </w:pPr>
            <w:r w:rsidRPr="008E2AA4">
              <w:t>сети, не имеющие торговых  залов,  а</w:t>
            </w:r>
          </w:p>
          <w:p w:rsidR="008E2AA4" w:rsidRPr="008E2AA4" w:rsidRDefault="008E2AA4">
            <w:pPr>
              <w:pStyle w:val="ConsPlusNonformat"/>
              <w:jc w:val="both"/>
            </w:pPr>
            <w:r w:rsidRPr="008E2AA4">
              <w:lastRenderedPageBreak/>
              <w:t>также через  объекты  нестационарной</w:t>
            </w:r>
          </w:p>
          <w:p w:rsidR="008E2AA4" w:rsidRPr="008E2AA4" w:rsidRDefault="008E2AA4">
            <w:pPr>
              <w:pStyle w:val="ConsPlusNonformat"/>
              <w:jc w:val="both"/>
            </w:pPr>
            <w:r w:rsidRPr="008E2AA4">
              <w:t>торговой  сети,  площадь   торгового</w:t>
            </w:r>
          </w:p>
          <w:p w:rsidR="008E2AA4" w:rsidRPr="008E2AA4" w:rsidRDefault="008E2AA4">
            <w:pPr>
              <w:pStyle w:val="ConsPlusNonformat"/>
              <w:jc w:val="both"/>
            </w:pPr>
            <w:r w:rsidRPr="008E2AA4">
              <w:t>места  в  которых  не  превышает   5</w:t>
            </w:r>
          </w:p>
          <w:p w:rsidR="008E2AA4" w:rsidRPr="008E2AA4" w:rsidRDefault="008E2AA4">
            <w:pPr>
              <w:pStyle w:val="ConsPlusNonformat"/>
              <w:jc w:val="both"/>
            </w:pPr>
            <w:r w:rsidRPr="008E2AA4">
              <w:t xml:space="preserve">квадратных метров                   </w:t>
            </w:r>
          </w:p>
        </w:tc>
        <w:tc>
          <w:tcPr>
            <w:tcW w:w="3240" w:type="dxa"/>
            <w:tcBorders>
              <w:top w:val="nil"/>
            </w:tcBorders>
          </w:tcPr>
          <w:p w:rsidR="008E2AA4" w:rsidRPr="008E2AA4" w:rsidRDefault="008E2AA4">
            <w:pPr>
              <w:pStyle w:val="ConsPlusNonformat"/>
              <w:jc w:val="both"/>
            </w:pPr>
            <w:r w:rsidRPr="008E2AA4">
              <w:lastRenderedPageBreak/>
              <w:t xml:space="preserve">Торговое место           </w:t>
            </w:r>
          </w:p>
        </w:tc>
        <w:tc>
          <w:tcPr>
            <w:tcW w:w="1440" w:type="dxa"/>
            <w:tcBorders>
              <w:top w:val="nil"/>
            </w:tcBorders>
          </w:tcPr>
          <w:p w:rsidR="008E2AA4" w:rsidRPr="008E2AA4" w:rsidRDefault="008E2AA4">
            <w:pPr>
              <w:pStyle w:val="ConsPlusNonformat"/>
              <w:jc w:val="both"/>
            </w:pPr>
            <w:r w:rsidRPr="008E2AA4">
              <w:t xml:space="preserve">   9000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lastRenderedPageBreak/>
              <w:t>Розничная  торговля,  осуществляемая</w:t>
            </w:r>
          </w:p>
          <w:p w:rsidR="008E2AA4" w:rsidRPr="008E2AA4" w:rsidRDefault="008E2AA4">
            <w:pPr>
              <w:pStyle w:val="ConsPlusNonformat"/>
              <w:jc w:val="both"/>
            </w:pPr>
            <w:r w:rsidRPr="008E2AA4">
              <w:t>через объекты стационарной  торговой</w:t>
            </w:r>
          </w:p>
          <w:p w:rsidR="008E2AA4" w:rsidRPr="008E2AA4" w:rsidRDefault="008E2AA4">
            <w:pPr>
              <w:pStyle w:val="ConsPlusNonformat"/>
              <w:jc w:val="both"/>
            </w:pPr>
            <w:r w:rsidRPr="008E2AA4">
              <w:t>сети, не имеющие торговых  залов,  а</w:t>
            </w:r>
          </w:p>
          <w:p w:rsidR="008E2AA4" w:rsidRPr="008E2AA4" w:rsidRDefault="008E2AA4">
            <w:pPr>
              <w:pStyle w:val="ConsPlusNonformat"/>
              <w:jc w:val="both"/>
            </w:pPr>
            <w:r w:rsidRPr="008E2AA4">
              <w:t>также через  объекты  нестационарной</w:t>
            </w:r>
          </w:p>
          <w:p w:rsidR="008E2AA4" w:rsidRPr="008E2AA4" w:rsidRDefault="008E2AA4">
            <w:pPr>
              <w:pStyle w:val="ConsPlusNonformat"/>
              <w:jc w:val="both"/>
            </w:pPr>
            <w:r w:rsidRPr="008E2AA4">
              <w:t>торговой  сети,  площадь   торгового</w:t>
            </w:r>
          </w:p>
          <w:p w:rsidR="008E2AA4" w:rsidRPr="008E2AA4" w:rsidRDefault="008E2AA4">
            <w:pPr>
              <w:pStyle w:val="ConsPlusNonformat"/>
              <w:jc w:val="both"/>
            </w:pPr>
            <w:r w:rsidRPr="008E2AA4">
              <w:t>места   в   которых   превышает    5</w:t>
            </w:r>
          </w:p>
          <w:p w:rsidR="008E2AA4" w:rsidRPr="008E2AA4" w:rsidRDefault="008E2AA4">
            <w:pPr>
              <w:pStyle w:val="ConsPlusNonformat"/>
              <w:jc w:val="both"/>
            </w:pPr>
            <w:r w:rsidRPr="008E2AA4">
              <w:t xml:space="preserve">квадратных метров                   </w:t>
            </w:r>
          </w:p>
        </w:tc>
        <w:tc>
          <w:tcPr>
            <w:tcW w:w="3240" w:type="dxa"/>
            <w:tcBorders>
              <w:top w:val="nil"/>
            </w:tcBorders>
          </w:tcPr>
          <w:p w:rsidR="008E2AA4" w:rsidRPr="008E2AA4" w:rsidRDefault="008E2AA4">
            <w:pPr>
              <w:pStyle w:val="ConsPlusNonformat"/>
              <w:jc w:val="both"/>
            </w:pPr>
            <w:r w:rsidRPr="008E2AA4">
              <w:t>Площадь  торгового  места</w:t>
            </w:r>
          </w:p>
          <w:p w:rsidR="008E2AA4" w:rsidRPr="008E2AA4" w:rsidRDefault="008E2AA4">
            <w:pPr>
              <w:pStyle w:val="ConsPlusNonformat"/>
              <w:jc w:val="both"/>
            </w:pPr>
            <w:r w:rsidRPr="008E2AA4">
              <w:t xml:space="preserve">(в квадратных метрах)    </w:t>
            </w:r>
          </w:p>
        </w:tc>
        <w:tc>
          <w:tcPr>
            <w:tcW w:w="1440" w:type="dxa"/>
            <w:tcBorders>
              <w:top w:val="nil"/>
            </w:tcBorders>
          </w:tcPr>
          <w:p w:rsidR="008E2AA4" w:rsidRPr="008E2AA4" w:rsidRDefault="008E2AA4">
            <w:pPr>
              <w:pStyle w:val="ConsPlusNonformat"/>
              <w:jc w:val="both"/>
            </w:pPr>
            <w:r w:rsidRPr="008E2AA4">
              <w:t xml:space="preserve">   1800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 xml:space="preserve">Разносная и развозная торговля      </w:t>
            </w:r>
          </w:p>
        </w:tc>
        <w:tc>
          <w:tcPr>
            <w:tcW w:w="3240" w:type="dxa"/>
            <w:tcBorders>
              <w:top w:val="nil"/>
            </w:tcBorders>
          </w:tcPr>
          <w:p w:rsidR="008E2AA4" w:rsidRPr="008E2AA4" w:rsidRDefault="008E2AA4">
            <w:pPr>
              <w:pStyle w:val="ConsPlusNonformat"/>
              <w:jc w:val="both"/>
            </w:pPr>
            <w:r w:rsidRPr="008E2AA4">
              <w:t>Количество    работников,</w:t>
            </w:r>
          </w:p>
          <w:p w:rsidR="008E2AA4" w:rsidRPr="008E2AA4" w:rsidRDefault="008E2AA4">
            <w:pPr>
              <w:pStyle w:val="ConsPlusNonformat"/>
              <w:jc w:val="both"/>
            </w:pPr>
            <w:r w:rsidRPr="008E2AA4">
              <w:t>включая   индивидуального</w:t>
            </w:r>
          </w:p>
          <w:p w:rsidR="008E2AA4" w:rsidRPr="008E2AA4" w:rsidRDefault="008E2AA4">
            <w:pPr>
              <w:pStyle w:val="ConsPlusNonformat"/>
              <w:jc w:val="both"/>
            </w:pPr>
            <w:r w:rsidRPr="008E2AA4">
              <w:t xml:space="preserve">предпринимателя          </w:t>
            </w:r>
          </w:p>
        </w:tc>
        <w:tc>
          <w:tcPr>
            <w:tcW w:w="1440" w:type="dxa"/>
            <w:tcBorders>
              <w:top w:val="nil"/>
            </w:tcBorders>
          </w:tcPr>
          <w:p w:rsidR="008E2AA4" w:rsidRPr="008E2AA4" w:rsidRDefault="008E2AA4">
            <w:pPr>
              <w:pStyle w:val="ConsPlusNonformat"/>
              <w:jc w:val="both"/>
            </w:pPr>
            <w:r w:rsidRPr="008E2AA4">
              <w:t xml:space="preserve">   4500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Оказание услуг общественного питания</w:t>
            </w:r>
          </w:p>
          <w:p w:rsidR="008E2AA4" w:rsidRPr="008E2AA4" w:rsidRDefault="008E2AA4">
            <w:pPr>
              <w:pStyle w:val="ConsPlusNonformat"/>
              <w:jc w:val="both"/>
            </w:pPr>
            <w:r w:rsidRPr="008E2AA4">
              <w:t>через      объекты       организации</w:t>
            </w:r>
          </w:p>
          <w:p w:rsidR="008E2AA4" w:rsidRPr="008E2AA4" w:rsidRDefault="008E2AA4">
            <w:pPr>
              <w:pStyle w:val="ConsPlusNonformat"/>
              <w:jc w:val="both"/>
            </w:pPr>
            <w:r w:rsidRPr="008E2AA4">
              <w:t>общественного питания, имеющие  залы</w:t>
            </w:r>
          </w:p>
          <w:p w:rsidR="008E2AA4" w:rsidRPr="008E2AA4" w:rsidRDefault="008E2AA4">
            <w:pPr>
              <w:pStyle w:val="ConsPlusNonformat"/>
              <w:jc w:val="both"/>
            </w:pPr>
            <w:r w:rsidRPr="008E2AA4">
              <w:t xml:space="preserve">обслуживания посетителей            </w:t>
            </w:r>
          </w:p>
        </w:tc>
        <w:tc>
          <w:tcPr>
            <w:tcW w:w="3240" w:type="dxa"/>
            <w:tcBorders>
              <w:top w:val="nil"/>
            </w:tcBorders>
          </w:tcPr>
          <w:p w:rsidR="008E2AA4" w:rsidRPr="008E2AA4" w:rsidRDefault="008E2AA4">
            <w:pPr>
              <w:pStyle w:val="ConsPlusNonformat"/>
              <w:jc w:val="both"/>
            </w:pPr>
            <w:r w:rsidRPr="008E2AA4">
              <w:t>Площадь зала обслуживания</w:t>
            </w:r>
          </w:p>
          <w:p w:rsidR="008E2AA4" w:rsidRPr="008E2AA4" w:rsidRDefault="008E2AA4">
            <w:pPr>
              <w:pStyle w:val="ConsPlusNonformat"/>
              <w:jc w:val="both"/>
            </w:pPr>
            <w:r w:rsidRPr="008E2AA4">
              <w:t>посетителей (в квадратных</w:t>
            </w:r>
          </w:p>
          <w:p w:rsidR="008E2AA4" w:rsidRPr="008E2AA4" w:rsidRDefault="008E2AA4">
            <w:pPr>
              <w:pStyle w:val="ConsPlusNonformat"/>
              <w:jc w:val="both"/>
            </w:pPr>
            <w:r w:rsidRPr="008E2AA4">
              <w:t xml:space="preserve">метрах)                  </w:t>
            </w:r>
          </w:p>
        </w:tc>
        <w:tc>
          <w:tcPr>
            <w:tcW w:w="1440" w:type="dxa"/>
            <w:tcBorders>
              <w:top w:val="nil"/>
            </w:tcBorders>
          </w:tcPr>
          <w:p w:rsidR="008E2AA4" w:rsidRPr="008E2AA4" w:rsidRDefault="008E2AA4">
            <w:pPr>
              <w:pStyle w:val="ConsPlusNonformat"/>
              <w:jc w:val="both"/>
            </w:pPr>
            <w:r w:rsidRPr="008E2AA4">
              <w:t xml:space="preserve">   1000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Оказание услуг общественного питания</w:t>
            </w:r>
          </w:p>
          <w:p w:rsidR="008E2AA4" w:rsidRPr="008E2AA4" w:rsidRDefault="008E2AA4">
            <w:pPr>
              <w:pStyle w:val="ConsPlusNonformat"/>
              <w:jc w:val="both"/>
            </w:pPr>
            <w:r w:rsidRPr="008E2AA4">
              <w:t>через      объекты       организации</w:t>
            </w:r>
          </w:p>
          <w:p w:rsidR="008E2AA4" w:rsidRPr="008E2AA4" w:rsidRDefault="008E2AA4">
            <w:pPr>
              <w:pStyle w:val="ConsPlusNonformat"/>
              <w:jc w:val="both"/>
            </w:pPr>
            <w:r w:rsidRPr="008E2AA4">
              <w:t>общественного  питания,  не  имеющие</w:t>
            </w:r>
          </w:p>
          <w:p w:rsidR="008E2AA4" w:rsidRPr="008E2AA4" w:rsidRDefault="008E2AA4">
            <w:pPr>
              <w:pStyle w:val="ConsPlusNonformat"/>
              <w:jc w:val="both"/>
            </w:pPr>
            <w:r w:rsidRPr="008E2AA4">
              <w:t xml:space="preserve">залы обслуживания посетителей       </w:t>
            </w:r>
          </w:p>
        </w:tc>
        <w:tc>
          <w:tcPr>
            <w:tcW w:w="3240" w:type="dxa"/>
            <w:tcBorders>
              <w:top w:val="nil"/>
            </w:tcBorders>
          </w:tcPr>
          <w:p w:rsidR="008E2AA4" w:rsidRPr="008E2AA4" w:rsidRDefault="008E2AA4">
            <w:pPr>
              <w:pStyle w:val="ConsPlusNonformat"/>
              <w:jc w:val="both"/>
            </w:pPr>
            <w:r w:rsidRPr="008E2AA4">
              <w:t>Количество    работников,</w:t>
            </w:r>
          </w:p>
          <w:p w:rsidR="008E2AA4" w:rsidRPr="008E2AA4" w:rsidRDefault="008E2AA4">
            <w:pPr>
              <w:pStyle w:val="ConsPlusNonformat"/>
              <w:jc w:val="both"/>
            </w:pPr>
            <w:r w:rsidRPr="008E2AA4">
              <w:t>включая   индивидуального</w:t>
            </w:r>
          </w:p>
          <w:p w:rsidR="008E2AA4" w:rsidRPr="008E2AA4" w:rsidRDefault="008E2AA4">
            <w:pPr>
              <w:pStyle w:val="ConsPlusNonformat"/>
              <w:jc w:val="both"/>
            </w:pPr>
            <w:r w:rsidRPr="008E2AA4">
              <w:t xml:space="preserve">предпринимателя          </w:t>
            </w:r>
          </w:p>
        </w:tc>
        <w:tc>
          <w:tcPr>
            <w:tcW w:w="1440" w:type="dxa"/>
            <w:tcBorders>
              <w:top w:val="nil"/>
            </w:tcBorders>
          </w:tcPr>
          <w:p w:rsidR="008E2AA4" w:rsidRPr="008E2AA4" w:rsidRDefault="008E2AA4">
            <w:pPr>
              <w:pStyle w:val="ConsPlusNonformat"/>
              <w:jc w:val="both"/>
            </w:pPr>
            <w:r w:rsidRPr="008E2AA4">
              <w:t xml:space="preserve">   4500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Распространение наружной  рекламы  с</w:t>
            </w:r>
          </w:p>
          <w:p w:rsidR="008E2AA4" w:rsidRPr="008E2AA4" w:rsidRDefault="008E2AA4">
            <w:pPr>
              <w:pStyle w:val="ConsPlusNonformat"/>
              <w:jc w:val="both"/>
            </w:pPr>
            <w:r w:rsidRPr="008E2AA4">
              <w:t>использованием рекламных конструкций</w:t>
            </w:r>
          </w:p>
          <w:p w:rsidR="008E2AA4" w:rsidRPr="008E2AA4" w:rsidRDefault="008E2AA4">
            <w:pPr>
              <w:pStyle w:val="ConsPlusNonformat"/>
              <w:jc w:val="both"/>
            </w:pPr>
            <w:r w:rsidRPr="008E2AA4">
              <w:t>(за      исключением       рекламных</w:t>
            </w:r>
          </w:p>
          <w:p w:rsidR="008E2AA4" w:rsidRPr="008E2AA4" w:rsidRDefault="008E2AA4">
            <w:pPr>
              <w:pStyle w:val="ConsPlusNonformat"/>
              <w:jc w:val="both"/>
            </w:pPr>
            <w:r w:rsidRPr="008E2AA4">
              <w:t>конструкций с автоматической  сменой</w:t>
            </w:r>
          </w:p>
          <w:p w:rsidR="008E2AA4" w:rsidRPr="008E2AA4" w:rsidRDefault="008E2AA4">
            <w:pPr>
              <w:pStyle w:val="ConsPlusNonformat"/>
              <w:jc w:val="both"/>
            </w:pPr>
            <w:r w:rsidRPr="008E2AA4">
              <w:t xml:space="preserve">изображения и электронных табло)    </w:t>
            </w:r>
          </w:p>
        </w:tc>
        <w:tc>
          <w:tcPr>
            <w:tcW w:w="3240" w:type="dxa"/>
            <w:tcBorders>
              <w:top w:val="nil"/>
            </w:tcBorders>
          </w:tcPr>
          <w:p w:rsidR="008E2AA4" w:rsidRPr="008E2AA4" w:rsidRDefault="008E2AA4">
            <w:pPr>
              <w:pStyle w:val="ConsPlusNonformat"/>
              <w:jc w:val="both"/>
            </w:pPr>
            <w:r w:rsidRPr="008E2AA4">
              <w:t>Площадь   информационного</w:t>
            </w:r>
          </w:p>
          <w:p w:rsidR="008E2AA4" w:rsidRPr="008E2AA4" w:rsidRDefault="008E2AA4">
            <w:pPr>
              <w:pStyle w:val="ConsPlusNonformat"/>
              <w:jc w:val="both"/>
            </w:pPr>
            <w:r w:rsidRPr="008E2AA4">
              <w:t>поля    (в     квадратных</w:t>
            </w:r>
          </w:p>
          <w:p w:rsidR="008E2AA4" w:rsidRPr="008E2AA4" w:rsidRDefault="008E2AA4">
            <w:pPr>
              <w:pStyle w:val="ConsPlusNonformat"/>
              <w:jc w:val="both"/>
            </w:pPr>
            <w:r w:rsidRPr="008E2AA4">
              <w:t xml:space="preserve">метрах)                  </w:t>
            </w:r>
          </w:p>
        </w:tc>
        <w:tc>
          <w:tcPr>
            <w:tcW w:w="1440" w:type="dxa"/>
            <w:tcBorders>
              <w:top w:val="nil"/>
            </w:tcBorders>
          </w:tcPr>
          <w:p w:rsidR="008E2AA4" w:rsidRPr="008E2AA4" w:rsidRDefault="008E2AA4">
            <w:pPr>
              <w:pStyle w:val="ConsPlusNonformat"/>
              <w:jc w:val="both"/>
            </w:pPr>
            <w:r w:rsidRPr="008E2AA4">
              <w:t xml:space="preserve">   3000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Распространение наружной  рекламы  с</w:t>
            </w:r>
          </w:p>
          <w:p w:rsidR="008E2AA4" w:rsidRPr="008E2AA4" w:rsidRDefault="008E2AA4">
            <w:pPr>
              <w:pStyle w:val="ConsPlusNonformat"/>
              <w:jc w:val="both"/>
            </w:pPr>
            <w:r w:rsidRPr="008E2AA4">
              <w:t>использованием рекламных конструкций</w:t>
            </w:r>
          </w:p>
          <w:p w:rsidR="008E2AA4" w:rsidRPr="008E2AA4" w:rsidRDefault="008E2AA4">
            <w:pPr>
              <w:pStyle w:val="ConsPlusNonformat"/>
              <w:jc w:val="both"/>
            </w:pPr>
            <w:r w:rsidRPr="008E2AA4">
              <w:t xml:space="preserve">с автоматической сменой изображения </w:t>
            </w:r>
          </w:p>
        </w:tc>
        <w:tc>
          <w:tcPr>
            <w:tcW w:w="3240" w:type="dxa"/>
            <w:tcBorders>
              <w:top w:val="nil"/>
            </w:tcBorders>
          </w:tcPr>
          <w:p w:rsidR="008E2AA4" w:rsidRPr="008E2AA4" w:rsidRDefault="008E2AA4">
            <w:pPr>
              <w:pStyle w:val="ConsPlusNonformat"/>
              <w:jc w:val="both"/>
            </w:pPr>
            <w:r w:rsidRPr="008E2AA4">
              <w:t>Площадь   информационного</w:t>
            </w:r>
          </w:p>
          <w:p w:rsidR="008E2AA4" w:rsidRPr="008E2AA4" w:rsidRDefault="008E2AA4">
            <w:pPr>
              <w:pStyle w:val="ConsPlusNonformat"/>
              <w:jc w:val="both"/>
            </w:pPr>
            <w:r w:rsidRPr="008E2AA4">
              <w:t>поля    (в     квадратных</w:t>
            </w:r>
          </w:p>
          <w:p w:rsidR="008E2AA4" w:rsidRPr="008E2AA4" w:rsidRDefault="008E2AA4">
            <w:pPr>
              <w:pStyle w:val="ConsPlusNonformat"/>
              <w:jc w:val="both"/>
            </w:pPr>
            <w:r w:rsidRPr="008E2AA4">
              <w:t xml:space="preserve">метрах)                  </w:t>
            </w:r>
          </w:p>
        </w:tc>
        <w:tc>
          <w:tcPr>
            <w:tcW w:w="1440" w:type="dxa"/>
            <w:tcBorders>
              <w:top w:val="nil"/>
            </w:tcBorders>
          </w:tcPr>
          <w:p w:rsidR="008E2AA4" w:rsidRPr="008E2AA4" w:rsidRDefault="008E2AA4">
            <w:pPr>
              <w:pStyle w:val="ConsPlusNonformat"/>
              <w:jc w:val="both"/>
            </w:pPr>
            <w:r w:rsidRPr="008E2AA4">
              <w:t xml:space="preserve">   4000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Распространение   наружной   рекламы</w:t>
            </w:r>
          </w:p>
          <w:p w:rsidR="008E2AA4" w:rsidRPr="008E2AA4" w:rsidRDefault="008E2AA4">
            <w:pPr>
              <w:pStyle w:val="ConsPlusNonformat"/>
              <w:jc w:val="both"/>
            </w:pPr>
            <w:r w:rsidRPr="008E2AA4">
              <w:t xml:space="preserve">посредством электронных табло       </w:t>
            </w:r>
          </w:p>
        </w:tc>
        <w:tc>
          <w:tcPr>
            <w:tcW w:w="3240" w:type="dxa"/>
            <w:tcBorders>
              <w:top w:val="nil"/>
            </w:tcBorders>
          </w:tcPr>
          <w:p w:rsidR="008E2AA4" w:rsidRPr="008E2AA4" w:rsidRDefault="008E2AA4">
            <w:pPr>
              <w:pStyle w:val="ConsPlusNonformat"/>
              <w:jc w:val="both"/>
            </w:pPr>
            <w:r w:rsidRPr="008E2AA4">
              <w:t>Площадь   информационного</w:t>
            </w:r>
          </w:p>
          <w:p w:rsidR="008E2AA4" w:rsidRPr="008E2AA4" w:rsidRDefault="008E2AA4">
            <w:pPr>
              <w:pStyle w:val="ConsPlusNonformat"/>
              <w:jc w:val="both"/>
            </w:pPr>
            <w:r w:rsidRPr="008E2AA4">
              <w:t>поля    (в     квадратных</w:t>
            </w:r>
          </w:p>
          <w:p w:rsidR="008E2AA4" w:rsidRPr="008E2AA4" w:rsidRDefault="008E2AA4">
            <w:pPr>
              <w:pStyle w:val="ConsPlusNonformat"/>
              <w:jc w:val="both"/>
            </w:pPr>
            <w:r w:rsidRPr="008E2AA4">
              <w:t xml:space="preserve">метрах)                  </w:t>
            </w:r>
          </w:p>
        </w:tc>
        <w:tc>
          <w:tcPr>
            <w:tcW w:w="1440" w:type="dxa"/>
            <w:tcBorders>
              <w:top w:val="nil"/>
            </w:tcBorders>
          </w:tcPr>
          <w:p w:rsidR="008E2AA4" w:rsidRPr="008E2AA4" w:rsidRDefault="008E2AA4">
            <w:pPr>
              <w:pStyle w:val="ConsPlusNonformat"/>
              <w:jc w:val="both"/>
            </w:pPr>
            <w:r w:rsidRPr="008E2AA4">
              <w:t xml:space="preserve">   5000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Размещение рекламы  на  транспортных</w:t>
            </w:r>
          </w:p>
          <w:p w:rsidR="008E2AA4" w:rsidRPr="008E2AA4" w:rsidRDefault="008E2AA4">
            <w:pPr>
              <w:pStyle w:val="ConsPlusNonformat"/>
              <w:jc w:val="both"/>
            </w:pPr>
            <w:r w:rsidRPr="008E2AA4">
              <w:t xml:space="preserve">средствах                           </w:t>
            </w:r>
          </w:p>
        </w:tc>
        <w:tc>
          <w:tcPr>
            <w:tcW w:w="3240" w:type="dxa"/>
            <w:tcBorders>
              <w:top w:val="nil"/>
            </w:tcBorders>
          </w:tcPr>
          <w:p w:rsidR="008E2AA4" w:rsidRPr="008E2AA4" w:rsidRDefault="008E2AA4">
            <w:pPr>
              <w:pStyle w:val="ConsPlusNonformat"/>
              <w:jc w:val="both"/>
            </w:pPr>
            <w:r w:rsidRPr="008E2AA4">
              <w:t>Количество   транспортных</w:t>
            </w:r>
          </w:p>
          <w:p w:rsidR="008E2AA4" w:rsidRPr="008E2AA4" w:rsidRDefault="008E2AA4">
            <w:pPr>
              <w:pStyle w:val="ConsPlusNonformat"/>
              <w:jc w:val="both"/>
            </w:pPr>
            <w:r w:rsidRPr="008E2AA4">
              <w:t>средств,    на    которых</w:t>
            </w:r>
          </w:p>
          <w:p w:rsidR="008E2AA4" w:rsidRPr="008E2AA4" w:rsidRDefault="008E2AA4">
            <w:pPr>
              <w:pStyle w:val="ConsPlusNonformat"/>
              <w:jc w:val="both"/>
            </w:pPr>
            <w:r w:rsidRPr="008E2AA4">
              <w:t xml:space="preserve">размещена реклама        </w:t>
            </w:r>
          </w:p>
        </w:tc>
        <w:tc>
          <w:tcPr>
            <w:tcW w:w="1440" w:type="dxa"/>
            <w:tcBorders>
              <w:top w:val="nil"/>
            </w:tcBorders>
          </w:tcPr>
          <w:p w:rsidR="008E2AA4" w:rsidRPr="008E2AA4" w:rsidRDefault="008E2AA4">
            <w:pPr>
              <w:pStyle w:val="ConsPlusNonformat"/>
              <w:jc w:val="both"/>
            </w:pPr>
            <w:r w:rsidRPr="008E2AA4">
              <w:t xml:space="preserve">  10000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Оказание   услуг    по    временному</w:t>
            </w:r>
          </w:p>
          <w:p w:rsidR="008E2AA4" w:rsidRPr="008E2AA4" w:rsidRDefault="008E2AA4">
            <w:pPr>
              <w:pStyle w:val="ConsPlusNonformat"/>
              <w:jc w:val="both"/>
            </w:pPr>
            <w:r w:rsidRPr="008E2AA4">
              <w:t xml:space="preserve">размещению и проживанию             </w:t>
            </w:r>
          </w:p>
        </w:tc>
        <w:tc>
          <w:tcPr>
            <w:tcW w:w="3240" w:type="dxa"/>
            <w:tcBorders>
              <w:top w:val="nil"/>
            </w:tcBorders>
          </w:tcPr>
          <w:p w:rsidR="008E2AA4" w:rsidRPr="008E2AA4" w:rsidRDefault="008E2AA4">
            <w:pPr>
              <w:pStyle w:val="ConsPlusNonformat"/>
              <w:jc w:val="both"/>
            </w:pPr>
            <w:r w:rsidRPr="008E2AA4">
              <w:t>Общая  площадь  помещения</w:t>
            </w:r>
          </w:p>
          <w:p w:rsidR="008E2AA4" w:rsidRPr="008E2AA4" w:rsidRDefault="008E2AA4">
            <w:pPr>
              <w:pStyle w:val="ConsPlusNonformat"/>
              <w:jc w:val="both"/>
            </w:pPr>
            <w:r w:rsidRPr="008E2AA4">
              <w:t>для временного  помещения</w:t>
            </w:r>
          </w:p>
          <w:p w:rsidR="008E2AA4" w:rsidRPr="008E2AA4" w:rsidRDefault="008E2AA4">
            <w:pPr>
              <w:pStyle w:val="ConsPlusNonformat"/>
              <w:jc w:val="both"/>
            </w:pPr>
            <w:r w:rsidRPr="008E2AA4">
              <w:t>и      проживания      (в</w:t>
            </w:r>
          </w:p>
          <w:p w:rsidR="008E2AA4" w:rsidRPr="008E2AA4" w:rsidRDefault="008E2AA4">
            <w:pPr>
              <w:pStyle w:val="ConsPlusNonformat"/>
              <w:jc w:val="both"/>
            </w:pPr>
            <w:r w:rsidRPr="008E2AA4">
              <w:t xml:space="preserve">квадратных метрах)       </w:t>
            </w:r>
          </w:p>
        </w:tc>
        <w:tc>
          <w:tcPr>
            <w:tcW w:w="1440" w:type="dxa"/>
            <w:tcBorders>
              <w:top w:val="nil"/>
            </w:tcBorders>
          </w:tcPr>
          <w:p w:rsidR="008E2AA4" w:rsidRPr="008E2AA4" w:rsidRDefault="008E2AA4">
            <w:pPr>
              <w:pStyle w:val="ConsPlusNonformat"/>
              <w:jc w:val="both"/>
            </w:pPr>
            <w:r w:rsidRPr="008E2AA4">
              <w:t xml:space="preserve">   1000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Оказание  услуг   по   передаче   во</w:t>
            </w:r>
          </w:p>
          <w:p w:rsidR="008E2AA4" w:rsidRPr="008E2AA4" w:rsidRDefault="008E2AA4">
            <w:pPr>
              <w:pStyle w:val="ConsPlusNonformat"/>
              <w:jc w:val="both"/>
            </w:pPr>
            <w:r w:rsidRPr="008E2AA4">
              <w:t>временное   владение   и   (или)   в</w:t>
            </w:r>
          </w:p>
          <w:p w:rsidR="008E2AA4" w:rsidRPr="008E2AA4" w:rsidRDefault="008E2AA4">
            <w:pPr>
              <w:pStyle w:val="ConsPlusNonformat"/>
              <w:jc w:val="both"/>
            </w:pPr>
            <w:r w:rsidRPr="008E2AA4">
              <w:t>пользование      торговых      мест,</w:t>
            </w:r>
          </w:p>
          <w:p w:rsidR="008E2AA4" w:rsidRPr="008E2AA4" w:rsidRDefault="008E2AA4">
            <w:pPr>
              <w:pStyle w:val="ConsPlusNonformat"/>
              <w:jc w:val="both"/>
            </w:pPr>
            <w:r w:rsidRPr="008E2AA4">
              <w:t>расположенных  в  объектах  торговой</w:t>
            </w:r>
          </w:p>
          <w:p w:rsidR="008E2AA4" w:rsidRPr="008E2AA4" w:rsidRDefault="008E2AA4">
            <w:pPr>
              <w:pStyle w:val="ConsPlusNonformat"/>
              <w:jc w:val="both"/>
            </w:pPr>
            <w:r w:rsidRPr="008E2AA4">
              <w:t>сети,  не  имеющих  торговых  залов,</w:t>
            </w:r>
          </w:p>
          <w:p w:rsidR="008E2AA4" w:rsidRPr="008E2AA4" w:rsidRDefault="008E2AA4">
            <w:pPr>
              <w:pStyle w:val="ConsPlusNonformat"/>
              <w:jc w:val="both"/>
            </w:pPr>
            <w:r w:rsidRPr="008E2AA4">
              <w:t>объектов   нестационарной   торговой</w:t>
            </w:r>
          </w:p>
          <w:p w:rsidR="008E2AA4" w:rsidRPr="008E2AA4" w:rsidRDefault="008E2AA4">
            <w:pPr>
              <w:pStyle w:val="ConsPlusNonformat"/>
              <w:jc w:val="both"/>
            </w:pPr>
            <w:r w:rsidRPr="008E2AA4">
              <w:t>сети, а также  объектов  организаций</w:t>
            </w:r>
          </w:p>
          <w:p w:rsidR="008E2AA4" w:rsidRPr="008E2AA4" w:rsidRDefault="008E2AA4">
            <w:pPr>
              <w:pStyle w:val="ConsPlusNonformat"/>
              <w:jc w:val="both"/>
            </w:pPr>
            <w:r w:rsidRPr="008E2AA4">
              <w:t>общественного  питания,  не  имеющих</w:t>
            </w:r>
          </w:p>
          <w:p w:rsidR="008E2AA4" w:rsidRPr="008E2AA4" w:rsidRDefault="008E2AA4">
            <w:pPr>
              <w:pStyle w:val="ConsPlusNonformat"/>
              <w:jc w:val="both"/>
            </w:pPr>
            <w:r w:rsidRPr="008E2AA4">
              <w:t>залов обслуживания посетителей, если</w:t>
            </w:r>
          </w:p>
          <w:p w:rsidR="008E2AA4" w:rsidRPr="008E2AA4" w:rsidRDefault="008E2AA4">
            <w:pPr>
              <w:pStyle w:val="ConsPlusNonformat"/>
              <w:jc w:val="both"/>
            </w:pPr>
            <w:r w:rsidRPr="008E2AA4">
              <w:t>площадь каждого из них не  превышает</w:t>
            </w:r>
          </w:p>
          <w:p w:rsidR="008E2AA4" w:rsidRPr="008E2AA4" w:rsidRDefault="008E2AA4">
            <w:pPr>
              <w:pStyle w:val="ConsPlusNonformat"/>
              <w:jc w:val="both"/>
            </w:pPr>
            <w:r w:rsidRPr="008E2AA4">
              <w:t xml:space="preserve">5 квадратных метров                 </w:t>
            </w:r>
          </w:p>
        </w:tc>
        <w:tc>
          <w:tcPr>
            <w:tcW w:w="3240" w:type="dxa"/>
            <w:tcBorders>
              <w:top w:val="nil"/>
            </w:tcBorders>
          </w:tcPr>
          <w:p w:rsidR="008E2AA4" w:rsidRPr="008E2AA4" w:rsidRDefault="008E2AA4">
            <w:pPr>
              <w:pStyle w:val="ConsPlusNonformat"/>
              <w:jc w:val="both"/>
            </w:pPr>
            <w:r w:rsidRPr="008E2AA4">
              <w:t>Количество переданных  во</w:t>
            </w:r>
          </w:p>
          <w:p w:rsidR="008E2AA4" w:rsidRPr="008E2AA4" w:rsidRDefault="008E2AA4">
            <w:pPr>
              <w:pStyle w:val="ConsPlusNonformat"/>
              <w:jc w:val="both"/>
            </w:pPr>
            <w:r w:rsidRPr="008E2AA4">
              <w:t>временное   владение    и</w:t>
            </w:r>
          </w:p>
          <w:p w:rsidR="008E2AA4" w:rsidRPr="008E2AA4" w:rsidRDefault="008E2AA4">
            <w:pPr>
              <w:pStyle w:val="ConsPlusNonformat"/>
              <w:jc w:val="both"/>
            </w:pPr>
            <w:r w:rsidRPr="008E2AA4">
              <w:t>(или)         пользование</w:t>
            </w:r>
          </w:p>
          <w:p w:rsidR="008E2AA4" w:rsidRPr="008E2AA4" w:rsidRDefault="008E2AA4">
            <w:pPr>
              <w:pStyle w:val="ConsPlusNonformat"/>
              <w:jc w:val="both"/>
            </w:pPr>
            <w:r w:rsidRPr="008E2AA4">
              <w:t>торговых  мест,  объектов</w:t>
            </w:r>
          </w:p>
          <w:p w:rsidR="008E2AA4" w:rsidRPr="008E2AA4" w:rsidRDefault="008E2AA4">
            <w:pPr>
              <w:pStyle w:val="ConsPlusNonformat"/>
              <w:jc w:val="both"/>
            </w:pPr>
            <w:r w:rsidRPr="008E2AA4">
              <w:t>нестационарной   торговой</w:t>
            </w:r>
          </w:p>
          <w:p w:rsidR="008E2AA4" w:rsidRPr="008E2AA4" w:rsidRDefault="008E2AA4">
            <w:pPr>
              <w:pStyle w:val="ConsPlusNonformat"/>
              <w:jc w:val="both"/>
            </w:pPr>
            <w:r w:rsidRPr="008E2AA4">
              <w:t>сети,            объектов</w:t>
            </w:r>
          </w:p>
          <w:p w:rsidR="008E2AA4" w:rsidRPr="008E2AA4" w:rsidRDefault="008E2AA4">
            <w:pPr>
              <w:pStyle w:val="ConsPlusNonformat"/>
              <w:jc w:val="both"/>
            </w:pPr>
            <w:r w:rsidRPr="008E2AA4">
              <w:t>организаций общественного</w:t>
            </w:r>
          </w:p>
          <w:p w:rsidR="008E2AA4" w:rsidRPr="008E2AA4" w:rsidRDefault="008E2AA4">
            <w:pPr>
              <w:pStyle w:val="ConsPlusNonformat"/>
              <w:jc w:val="both"/>
            </w:pPr>
            <w:r w:rsidRPr="008E2AA4">
              <w:t xml:space="preserve">питания                  </w:t>
            </w:r>
          </w:p>
        </w:tc>
        <w:tc>
          <w:tcPr>
            <w:tcW w:w="1440" w:type="dxa"/>
            <w:tcBorders>
              <w:top w:val="nil"/>
            </w:tcBorders>
          </w:tcPr>
          <w:p w:rsidR="008E2AA4" w:rsidRPr="008E2AA4" w:rsidRDefault="008E2AA4">
            <w:pPr>
              <w:pStyle w:val="ConsPlusNonformat"/>
              <w:jc w:val="both"/>
            </w:pPr>
            <w:r w:rsidRPr="008E2AA4">
              <w:t xml:space="preserve">   6000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Оказание  услуг   по   передаче   во</w:t>
            </w:r>
          </w:p>
          <w:p w:rsidR="008E2AA4" w:rsidRPr="008E2AA4" w:rsidRDefault="008E2AA4">
            <w:pPr>
              <w:pStyle w:val="ConsPlusNonformat"/>
              <w:jc w:val="both"/>
            </w:pPr>
            <w:r w:rsidRPr="008E2AA4">
              <w:t>временное   владение   и   (или)   в</w:t>
            </w:r>
          </w:p>
          <w:p w:rsidR="008E2AA4" w:rsidRPr="008E2AA4" w:rsidRDefault="008E2AA4">
            <w:pPr>
              <w:pStyle w:val="ConsPlusNonformat"/>
              <w:jc w:val="both"/>
            </w:pPr>
            <w:r w:rsidRPr="008E2AA4">
              <w:t>пользование      торговых      мест,</w:t>
            </w:r>
          </w:p>
          <w:p w:rsidR="008E2AA4" w:rsidRPr="008E2AA4" w:rsidRDefault="008E2AA4">
            <w:pPr>
              <w:pStyle w:val="ConsPlusNonformat"/>
              <w:jc w:val="both"/>
            </w:pPr>
            <w:r w:rsidRPr="008E2AA4">
              <w:t>расположенных  в  объектах  торговой</w:t>
            </w:r>
          </w:p>
          <w:p w:rsidR="008E2AA4" w:rsidRPr="008E2AA4" w:rsidRDefault="008E2AA4">
            <w:pPr>
              <w:pStyle w:val="ConsPlusNonformat"/>
              <w:jc w:val="both"/>
            </w:pPr>
            <w:r w:rsidRPr="008E2AA4">
              <w:t>сети,  не  имеющих  торговых  залов,</w:t>
            </w:r>
          </w:p>
          <w:p w:rsidR="008E2AA4" w:rsidRPr="008E2AA4" w:rsidRDefault="008E2AA4">
            <w:pPr>
              <w:pStyle w:val="ConsPlusNonformat"/>
              <w:jc w:val="both"/>
            </w:pPr>
            <w:r w:rsidRPr="008E2AA4">
              <w:lastRenderedPageBreak/>
              <w:t>объектов   нестационарной   торговой</w:t>
            </w:r>
          </w:p>
          <w:p w:rsidR="008E2AA4" w:rsidRPr="008E2AA4" w:rsidRDefault="008E2AA4">
            <w:pPr>
              <w:pStyle w:val="ConsPlusNonformat"/>
              <w:jc w:val="both"/>
            </w:pPr>
            <w:r w:rsidRPr="008E2AA4">
              <w:t>сети, а также  объектов  организаций</w:t>
            </w:r>
          </w:p>
          <w:p w:rsidR="008E2AA4" w:rsidRPr="008E2AA4" w:rsidRDefault="008E2AA4">
            <w:pPr>
              <w:pStyle w:val="ConsPlusNonformat"/>
              <w:jc w:val="both"/>
            </w:pPr>
            <w:r w:rsidRPr="008E2AA4">
              <w:t>общественного  питания,  не  имеющих</w:t>
            </w:r>
          </w:p>
          <w:p w:rsidR="008E2AA4" w:rsidRPr="008E2AA4" w:rsidRDefault="008E2AA4">
            <w:pPr>
              <w:pStyle w:val="ConsPlusNonformat"/>
              <w:jc w:val="both"/>
            </w:pPr>
            <w:r w:rsidRPr="008E2AA4">
              <w:t>залов обслуживания посетителей, если</w:t>
            </w:r>
          </w:p>
          <w:p w:rsidR="008E2AA4" w:rsidRPr="008E2AA4" w:rsidRDefault="008E2AA4">
            <w:pPr>
              <w:pStyle w:val="ConsPlusNonformat"/>
              <w:jc w:val="both"/>
            </w:pPr>
            <w:r w:rsidRPr="008E2AA4">
              <w:t>площадь каждого из них  превышает  5</w:t>
            </w:r>
          </w:p>
          <w:p w:rsidR="008E2AA4" w:rsidRPr="008E2AA4" w:rsidRDefault="008E2AA4">
            <w:pPr>
              <w:pStyle w:val="ConsPlusNonformat"/>
              <w:jc w:val="both"/>
            </w:pPr>
            <w:r w:rsidRPr="008E2AA4">
              <w:t xml:space="preserve">квадратных метров                   </w:t>
            </w:r>
          </w:p>
        </w:tc>
        <w:tc>
          <w:tcPr>
            <w:tcW w:w="3240" w:type="dxa"/>
            <w:tcBorders>
              <w:top w:val="nil"/>
            </w:tcBorders>
          </w:tcPr>
          <w:p w:rsidR="008E2AA4" w:rsidRPr="008E2AA4" w:rsidRDefault="008E2AA4">
            <w:pPr>
              <w:pStyle w:val="ConsPlusNonformat"/>
              <w:jc w:val="both"/>
            </w:pPr>
            <w:r w:rsidRPr="008E2AA4">
              <w:lastRenderedPageBreak/>
              <w:t>Площадь  переданного   во</w:t>
            </w:r>
          </w:p>
          <w:p w:rsidR="008E2AA4" w:rsidRPr="008E2AA4" w:rsidRDefault="008E2AA4">
            <w:pPr>
              <w:pStyle w:val="ConsPlusNonformat"/>
              <w:jc w:val="both"/>
            </w:pPr>
            <w:r w:rsidRPr="008E2AA4">
              <w:t>временное   владение    и</w:t>
            </w:r>
          </w:p>
          <w:p w:rsidR="008E2AA4" w:rsidRPr="008E2AA4" w:rsidRDefault="008E2AA4">
            <w:pPr>
              <w:pStyle w:val="ConsPlusNonformat"/>
              <w:jc w:val="both"/>
            </w:pPr>
            <w:r w:rsidRPr="008E2AA4">
              <w:t>(или)    в    пользование</w:t>
            </w:r>
          </w:p>
          <w:p w:rsidR="008E2AA4" w:rsidRPr="008E2AA4" w:rsidRDefault="008E2AA4">
            <w:pPr>
              <w:pStyle w:val="ConsPlusNonformat"/>
              <w:jc w:val="both"/>
            </w:pPr>
            <w:r w:rsidRPr="008E2AA4">
              <w:t>торгового места,  объекта</w:t>
            </w:r>
          </w:p>
          <w:p w:rsidR="008E2AA4" w:rsidRPr="008E2AA4" w:rsidRDefault="008E2AA4">
            <w:pPr>
              <w:pStyle w:val="ConsPlusNonformat"/>
              <w:jc w:val="both"/>
            </w:pPr>
            <w:r w:rsidRPr="008E2AA4">
              <w:t>нестационарной   торговой</w:t>
            </w:r>
          </w:p>
          <w:p w:rsidR="008E2AA4" w:rsidRPr="008E2AA4" w:rsidRDefault="008E2AA4">
            <w:pPr>
              <w:pStyle w:val="ConsPlusNonformat"/>
              <w:jc w:val="both"/>
            </w:pPr>
            <w:r w:rsidRPr="008E2AA4">
              <w:lastRenderedPageBreak/>
              <w:t>сети, объекта организации</w:t>
            </w:r>
          </w:p>
          <w:p w:rsidR="008E2AA4" w:rsidRPr="008E2AA4" w:rsidRDefault="008E2AA4">
            <w:pPr>
              <w:pStyle w:val="ConsPlusNonformat"/>
              <w:jc w:val="both"/>
            </w:pPr>
            <w:r w:rsidRPr="008E2AA4">
              <w:t>общественного питания  (в</w:t>
            </w:r>
          </w:p>
          <w:p w:rsidR="008E2AA4" w:rsidRPr="008E2AA4" w:rsidRDefault="008E2AA4">
            <w:pPr>
              <w:pStyle w:val="ConsPlusNonformat"/>
              <w:jc w:val="both"/>
            </w:pPr>
            <w:r w:rsidRPr="008E2AA4">
              <w:t xml:space="preserve">квадратных метрах)       </w:t>
            </w:r>
          </w:p>
        </w:tc>
        <w:tc>
          <w:tcPr>
            <w:tcW w:w="1440" w:type="dxa"/>
            <w:tcBorders>
              <w:top w:val="nil"/>
            </w:tcBorders>
          </w:tcPr>
          <w:p w:rsidR="008E2AA4" w:rsidRPr="008E2AA4" w:rsidRDefault="008E2AA4">
            <w:pPr>
              <w:pStyle w:val="ConsPlusNonformat"/>
              <w:jc w:val="both"/>
            </w:pPr>
            <w:r w:rsidRPr="008E2AA4">
              <w:lastRenderedPageBreak/>
              <w:t xml:space="preserve">   1200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lastRenderedPageBreak/>
              <w:t>Оказание  услуг   по   передаче   во</w:t>
            </w:r>
          </w:p>
          <w:p w:rsidR="008E2AA4" w:rsidRPr="008E2AA4" w:rsidRDefault="008E2AA4">
            <w:pPr>
              <w:pStyle w:val="ConsPlusNonformat"/>
              <w:jc w:val="both"/>
            </w:pPr>
            <w:r w:rsidRPr="008E2AA4">
              <w:t>временное   владение   и   (или)   в</w:t>
            </w:r>
          </w:p>
          <w:p w:rsidR="008E2AA4" w:rsidRPr="008E2AA4" w:rsidRDefault="008E2AA4">
            <w:pPr>
              <w:pStyle w:val="ConsPlusNonformat"/>
              <w:jc w:val="both"/>
            </w:pPr>
            <w:r w:rsidRPr="008E2AA4">
              <w:t>пользование земельных  участков  для</w:t>
            </w:r>
          </w:p>
          <w:p w:rsidR="008E2AA4" w:rsidRPr="008E2AA4" w:rsidRDefault="008E2AA4">
            <w:pPr>
              <w:pStyle w:val="ConsPlusNonformat"/>
              <w:jc w:val="both"/>
            </w:pPr>
            <w:r w:rsidRPr="008E2AA4">
              <w:t>размещения объектов  стационарной  и</w:t>
            </w:r>
          </w:p>
          <w:p w:rsidR="008E2AA4" w:rsidRPr="008E2AA4" w:rsidRDefault="008E2AA4">
            <w:pPr>
              <w:pStyle w:val="ConsPlusNonformat"/>
              <w:jc w:val="both"/>
            </w:pPr>
            <w:r w:rsidRPr="008E2AA4">
              <w:t>нестационарной  торговой   сети,   а</w:t>
            </w:r>
          </w:p>
          <w:p w:rsidR="008E2AA4" w:rsidRPr="008E2AA4" w:rsidRDefault="008E2AA4">
            <w:pPr>
              <w:pStyle w:val="ConsPlusNonformat"/>
              <w:jc w:val="both"/>
            </w:pPr>
            <w:r w:rsidRPr="008E2AA4">
              <w:t>также      объектов      организаций</w:t>
            </w:r>
          </w:p>
          <w:p w:rsidR="008E2AA4" w:rsidRPr="008E2AA4" w:rsidRDefault="008E2AA4">
            <w:pPr>
              <w:pStyle w:val="ConsPlusNonformat"/>
              <w:jc w:val="both"/>
            </w:pPr>
            <w:r w:rsidRPr="008E2AA4">
              <w:t>общественного питания, если  площадь</w:t>
            </w:r>
          </w:p>
          <w:p w:rsidR="008E2AA4" w:rsidRPr="008E2AA4" w:rsidRDefault="008E2AA4">
            <w:pPr>
              <w:pStyle w:val="ConsPlusNonformat"/>
              <w:jc w:val="both"/>
            </w:pPr>
            <w:r w:rsidRPr="008E2AA4">
              <w:t>земельного участка не  превышает  10</w:t>
            </w:r>
          </w:p>
          <w:p w:rsidR="008E2AA4" w:rsidRPr="008E2AA4" w:rsidRDefault="008E2AA4">
            <w:pPr>
              <w:pStyle w:val="ConsPlusNonformat"/>
              <w:jc w:val="both"/>
            </w:pPr>
            <w:r w:rsidRPr="008E2AA4">
              <w:t xml:space="preserve">квадратных метров                   </w:t>
            </w:r>
          </w:p>
        </w:tc>
        <w:tc>
          <w:tcPr>
            <w:tcW w:w="3240" w:type="dxa"/>
            <w:tcBorders>
              <w:top w:val="nil"/>
            </w:tcBorders>
          </w:tcPr>
          <w:p w:rsidR="008E2AA4" w:rsidRPr="008E2AA4" w:rsidRDefault="008E2AA4">
            <w:pPr>
              <w:pStyle w:val="ConsPlusNonformat"/>
              <w:jc w:val="both"/>
            </w:pPr>
            <w:r w:rsidRPr="008E2AA4">
              <w:t>Количество переданных  во</w:t>
            </w:r>
          </w:p>
          <w:p w:rsidR="008E2AA4" w:rsidRPr="008E2AA4" w:rsidRDefault="008E2AA4">
            <w:pPr>
              <w:pStyle w:val="ConsPlusNonformat"/>
              <w:jc w:val="both"/>
            </w:pPr>
            <w:r w:rsidRPr="008E2AA4">
              <w:t>временное   владение    и</w:t>
            </w:r>
          </w:p>
          <w:p w:rsidR="008E2AA4" w:rsidRPr="008E2AA4" w:rsidRDefault="008E2AA4">
            <w:pPr>
              <w:pStyle w:val="ConsPlusNonformat"/>
              <w:jc w:val="both"/>
            </w:pPr>
            <w:r w:rsidRPr="008E2AA4">
              <w:t>(или)    в    пользование</w:t>
            </w:r>
          </w:p>
          <w:p w:rsidR="008E2AA4" w:rsidRPr="008E2AA4" w:rsidRDefault="008E2AA4">
            <w:pPr>
              <w:pStyle w:val="ConsPlusNonformat"/>
              <w:jc w:val="both"/>
            </w:pPr>
            <w:r w:rsidRPr="008E2AA4">
              <w:t xml:space="preserve">земельных участков       </w:t>
            </w:r>
          </w:p>
        </w:tc>
        <w:tc>
          <w:tcPr>
            <w:tcW w:w="1440" w:type="dxa"/>
            <w:tcBorders>
              <w:top w:val="nil"/>
            </w:tcBorders>
          </w:tcPr>
          <w:p w:rsidR="008E2AA4" w:rsidRPr="008E2AA4" w:rsidRDefault="008E2AA4">
            <w:pPr>
              <w:pStyle w:val="ConsPlusNonformat"/>
              <w:jc w:val="both"/>
            </w:pPr>
            <w:r w:rsidRPr="008E2AA4">
              <w:t xml:space="preserve">   5000   </w:t>
            </w:r>
          </w:p>
        </w:tc>
      </w:tr>
      <w:tr w:rsidR="008E2AA4" w:rsidRPr="008E2AA4">
        <w:trPr>
          <w:trHeight w:val="240"/>
        </w:trPr>
        <w:tc>
          <w:tcPr>
            <w:tcW w:w="4560" w:type="dxa"/>
            <w:tcBorders>
              <w:top w:val="nil"/>
            </w:tcBorders>
          </w:tcPr>
          <w:p w:rsidR="008E2AA4" w:rsidRPr="008E2AA4" w:rsidRDefault="008E2AA4">
            <w:pPr>
              <w:pStyle w:val="ConsPlusNonformat"/>
              <w:jc w:val="both"/>
            </w:pPr>
            <w:r w:rsidRPr="008E2AA4">
              <w:t>Оказание  услуг   по   передаче   во</w:t>
            </w:r>
          </w:p>
          <w:p w:rsidR="008E2AA4" w:rsidRPr="008E2AA4" w:rsidRDefault="008E2AA4">
            <w:pPr>
              <w:pStyle w:val="ConsPlusNonformat"/>
              <w:jc w:val="both"/>
            </w:pPr>
            <w:r w:rsidRPr="008E2AA4">
              <w:t>временное   владение   и   (или)   в</w:t>
            </w:r>
          </w:p>
          <w:p w:rsidR="008E2AA4" w:rsidRPr="008E2AA4" w:rsidRDefault="008E2AA4">
            <w:pPr>
              <w:pStyle w:val="ConsPlusNonformat"/>
              <w:jc w:val="both"/>
            </w:pPr>
            <w:r w:rsidRPr="008E2AA4">
              <w:t>пользование земельных  участков  для</w:t>
            </w:r>
          </w:p>
          <w:p w:rsidR="008E2AA4" w:rsidRPr="008E2AA4" w:rsidRDefault="008E2AA4">
            <w:pPr>
              <w:pStyle w:val="ConsPlusNonformat"/>
              <w:jc w:val="both"/>
            </w:pPr>
            <w:r w:rsidRPr="008E2AA4">
              <w:t>размещения объектов  стационарной  и</w:t>
            </w:r>
          </w:p>
          <w:p w:rsidR="008E2AA4" w:rsidRPr="008E2AA4" w:rsidRDefault="008E2AA4">
            <w:pPr>
              <w:pStyle w:val="ConsPlusNonformat"/>
              <w:jc w:val="both"/>
            </w:pPr>
            <w:r w:rsidRPr="008E2AA4">
              <w:t>нестационарной  торговой   сети,   а</w:t>
            </w:r>
          </w:p>
          <w:p w:rsidR="008E2AA4" w:rsidRPr="008E2AA4" w:rsidRDefault="008E2AA4">
            <w:pPr>
              <w:pStyle w:val="ConsPlusNonformat"/>
              <w:jc w:val="both"/>
            </w:pPr>
            <w:r w:rsidRPr="008E2AA4">
              <w:t>также      объектов      организаций</w:t>
            </w:r>
          </w:p>
          <w:p w:rsidR="008E2AA4" w:rsidRPr="008E2AA4" w:rsidRDefault="008E2AA4">
            <w:pPr>
              <w:pStyle w:val="ConsPlusNonformat"/>
              <w:jc w:val="both"/>
            </w:pPr>
            <w:r w:rsidRPr="008E2AA4">
              <w:t>общественного питания, если  площадь</w:t>
            </w:r>
          </w:p>
          <w:p w:rsidR="008E2AA4" w:rsidRPr="008E2AA4" w:rsidRDefault="008E2AA4">
            <w:pPr>
              <w:pStyle w:val="ConsPlusNonformat"/>
              <w:jc w:val="both"/>
            </w:pPr>
            <w:r w:rsidRPr="008E2AA4">
              <w:t>земельного  участка   превышает   10</w:t>
            </w:r>
          </w:p>
          <w:p w:rsidR="008E2AA4" w:rsidRPr="008E2AA4" w:rsidRDefault="008E2AA4">
            <w:pPr>
              <w:pStyle w:val="ConsPlusNonformat"/>
              <w:jc w:val="both"/>
            </w:pPr>
            <w:r w:rsidRPr="008E2AA4">
              <w:t xml:space="preserve">квадратных метров                   </w:t>
            </w:r>
          </w:p>
        </w:tc>
        <w:tc>
          <w:tcPr>
            <w:tcW w:w="3240" w:type="dxa"/>
            <w:tcBorders>
              <w:top w:val="nil"/>
            </w:tcBorders>
          </w:tcPr>
          <w:p w:rsidR="008E2AA4" w:rsidRPr="008E2AA4" w:rsidRDefault="008E2AA4">
            <w:pPr>
              <w:pStyle w:val="ConsPlusNonformat"/>
              <w:jc w:val="both"/>
            </w:pPr>
            <w:r w:rsidRPr="008E2AA4">
              <w:t>Площадь  переданного   во</w:t>
            </w:r>
          </w:p>
          <w:p w:rsidR="008E2AA4" w:rsidRPr="008E2AA4" w:rsidRDefault="008E2AA4">
            <w:pPr>
              <w:pStyle w:val="ConsPlusNonformat"/>
              <w:jc w:val="both"/>
            </w:pPr>
            <w:r w:rsidRPr="008E2AA4">
              <w:t>временное   владение    и</w:t>
            </w:r>
          </w:p>
          <w:p w:rsidR="008E2AA4" w:rsidRPr="008E2AA4" w:rsidRDefault="008E2AA4">
            <w:pPr>
              <w:pStyle w:val="ConsPlusNonformat"/>
              <w:jc w:val="both"/>
            </w:pPr>
            <w:r w:rsidRPr="008E2AA4">
              <w:t>(или)    в    пользование</w:t>
            </w:r>
          </w:p>
          <w:p w:rsidR="008E2AA4" w:rsidRPr="008E2AA4" w:rsidRDefault="008E2AA4">
            <w:pPr>
              <w:pStyle w:val="ConsPlusNonformat"/>
              <w:jc w:val="both"/>
            </w:pPr>
            <w:r w:rsidRPr="008E2AA4">
              <w:t>земельного   участка   (в</w:t>
            </w:r>
          </w:p>
          <w:p w:rsidR="008E2AA4" w:rsidRPr="008E2AA4" w:rsidRDefault="008E2AA4">
            <w:pPr>
              <w:pStyle w:val="ConsPlusNonformat"/>
              <w:jc w:val="both"/>
            </w:pPr>
            <w:r w:rsidRPr="008E2AA4">
              <w:t xml:space="preserve">квадратных метрах)       </w:t>
            </w:r>
          </w:p>
        </w:tc>
        <w:tc>
          <w:tcPr>
            <w:tcW w:w="1440" w:type="dxa"/>
            <w:tcBorders>
              <w:top w:val="nil"/>
            </w:tcBorders>
          </w:tcPr>
          <w:p w:rsidR="008E2AA4" w:rsidRPr="008E2AA4" w:rsidRDefault="008E2AA4">
            <w:pPr>
              <w:pStyle w:val="ConsPlusNonformat"/>
              <w:jc w:val="both"/>
            </w:pPr>
            <w:r w:rsidRPr="008E2AA4">
              <w:t xml:space="preserve">   1000   </w:t>
            </w:r>
          </w:p>
        </w:tc>
      </w:tr>
    </w:tbl>
    <w:p w:rsidR="008E2AA4" w:rsidRPr="008E2AA4" w:rsidRDefault="008E2AA4">
      <w:pPr>
        <w:pStyle w:val="ConsPlusNormal"/>
        <w:jc w:val="both"/>
      </w:pPr>
      <w:r w:rsidRPr="008E2AA4">
        <w:t xml:space="preserve">(таблица в ред. </w:t>
      </w:r>
      <w:hyperlink r:id="rId34" w:history="1">
        <w:r w:rsidRPr="008E2AA4">
          <w:t>решения</w:t>
        </w:r>
      </w:hyperlink>
      <w:r w:rsidRPr="008E2AA4">
        <w:t xml:space="preserve"> Земского собрания Кстовского района от 11.11.2008 N 491)</w:t>
      </w:r>
    </w:p>
    <w:p w:rsidR="008E2AA4" w:rsidRPr="008E2AA4" w:rsidRDefault="008E2AA4">
      <w:pPr>
        <w:pStyle w:val="ConsPlusNormal"/>
        <w:ind w:firstLine="540"/>
        <w:jc w:val="both"/>
      </w:pPr>
    </w:p>
    <w:p w:rsidR="008E2AA4" w:rsidRPr="008E2AA4" w:rsidRDefault="008E2AA4">
      <w:pPr>
        <w:pStyle w:val="ConsPlusNormal"/>
        <w:ind w:firstLine="540"/>
        <w:jc w:val="both"/>
      </w:pPr>
      <w:r w:rsidRPr="008E2AA4">
        <w:t>4. Базовая доходность корректируется (умножается) на коэффициенты К1, К2.</w:t>
      </w:r>
    </w:p>
    <w:p w:rsidR="008E2AA4" w:rsidRPr="008E2AA4" w:rsidRDefault="008E2AA4">
      <w:pPr>
        <w:pStyle w:val="ConsPlusNormal"/>
        <w:spacing w:before="220"/>
        <w:ind w:firstLine="540"/>
        <w:jc w:val="both"/>
      </w:pPr>
      <w:r w:rsidRPr="008E2AA4">
        <w:t xml:space="preserve">5. Значения корректирующего коэффициента К2 определяются для всех категорий налогоплательщиков на календарный год и устанавливаются в пределах от 0,005 до 1 включительно согласно </w:t>
      </w:r>
      <w:hyperlink w:anchor="P307" w:history="1">
        <w:r w:rsidRPr="008E2AA4">
          <w:t>приложению</w:t>
        </w:r>
      </w:hyperlink>
      <w:r w:rsidRPr="008E2AA4">
        <w:t xml:space="preserve"> к настоящему Положению.</w:t>
      </w:r>
    </w:p>
    <w:p w:rsidR="008E2AA4" w:rsidRPr="008E2AA4" w:rsidRDefault="008E2AA4">
      <w:pPr>
        <w:pStyle w:val="ConsPlusNormal"/>
        <w:spacing w:before="220"/>
        <w:ind w:firstLine="540"/>
        <w:jc w:val="both"/>
      </w:pPr>
      <w:r w:rsidRPr="008E2AA4">
        <w:t>6. Корректирующий коэффициент К2 учитывает совокупность особенностей ведения предпринимательской деятельности, в том числе ассортимент товаров (работ, услуг), сезонность, время работы, величину доходов, особенности места ведения предпринимательской деятельности, площадь информационного поля наружной рекламы с любым способом нанесения изображения, кроме наружной рекламы с автоматической сменой изображения, площадь информационного поля экспонирующей поверхности, площадь информационного поля электронных табло наружной рекламы, количество автобусов любых типов, легковых и грузовых автомобилей, прицепов, полуприцепов, прицепов-роспусков, площадь спальных помещений, количество торговых мест, переданных во временное владение или пользование, и иные особенности.</w:t>
      </w:r>
    </w:p>
    <w:p w:rsidR="008E2AA4" w:rsidRPr="008E2AA4" w:rsidRDefault="008E2AA4">
      <w:pPr>
        <w:pStyle w:val="ConsPlusNormal"/>
        <w:spacing w:before="220"/>
        <w:ind w:firstLine="540"/>
        <w:jc w:val="both"/>
      </w:pPr>
      <w:r w:rsidRPr="008E2AA4">
        <w:t xml:space="preserve">Абзац утратил силу с 1 января 2009 года. - </w:t>
      </w:r>
      <w:hyperlink r:id="rId35" w:history="1">
        <w:r w:rsidRPr="008E2AA4">
          <w:t>Решение</w:t>
        </w:r>
      </w:hyperlink>
      <w:r w:rsidRPr="008E2AA4">
        <w:t xml:space="preserve"> Земского собрания Кстовского района от 11.11.2008 N 491.</w:t>
      </w:r>
    </w:p>
    <w:p w:rsidR="008E2AA4" w:rsidRPr="008E2AA4" w:rsidRDefault="008E2AA4">
      <w:pPr>
        <w:pStyle w:val="ConsPlusNormal"/>
        <w:spacing w:before="220"/>
        <w:ind w:firstLine="540"/>
        <w:jc w:val="both"/>
      </w:pPr>
      <w:r w:rsidRPr="008E2AA4">
        <w:t>7. В случае 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w:t>
      </w:r>
    </w:p>
    <w:p w:rsidR="008E2AA4" w:rsidRPr="008E2AA4" w:rsidRDefault="008E2AA4">
      <w:pPr>
        <w:pStyle w:val="ConsPlusNormal"/>
        <w:spacing w:before="220"/>
        <w:ind w:firstLine="540"/>
        <w:jc w:val="both"/>
      </w:pPr>
      <w:r w:rsidRPr="008E2AA4">
        <w:t>8. 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8E2AA4" w:rsidRPr="008E2AA4" w:rsidRDefault="008E2AA4">
      <w:pPr>
        <w:pStyle w:val="ConsPlusNormal"/>
        <w:ind w:firstLine="540"/>
        <w:jc w:val="both"/>
      </w:pPr>
    </w:p>
    <w:p w:rsidR="008E2AA4" w:rsidRPr="008E2AA4" w:rsidRDefault="008E2AA4">
      <w:pPr>
        <w:pStyle w:val="ConsPlusNormal"/>
        <w:ind w:firstLine="540"/>
        <w:jc w:val="both"/>
        <w:outlineLvl w:val="1"/>
      </w:pPr>
      <w:r w:rsidRPr="008E2AA4">
        <w:t>Статья 5. Налоговый период</w:t>
      </w:r>
    </w:p>
    <w:p w:rsidR="008E2AA4" w:rsidRPr="008E2AA4" w:rsidRDefault="008E2AA4">
      <w:pPr>
        <w:pStyle w:val="ConsPlusNormal"/>
        <w:ind w:firstLine="540"/>
        <w:jc w:val="both"/>
      </w:pPr>
    </w:p>
    <w:p w:rsidR="008E2AA4" w:rsidRPr="008E2AA4" w:rsidRDefault="008E2AA4">
      <w:pPr>
        <w:pStyle w:val="ConsPlusNormal"/>
        <w:ind w:firstLine="540"/>
        <w:jc w:val="both"/>
      </w:pPr>
      <w:r w:rsidRPr="008E2AA4">
        <w:lastRenderedPageBreak/>
        <w:t>Налоговым периодом по единому налогу признается квартал.</w:t>
      </w:r>
    </w:p>
    <w:p w:rsidR="008E2AA4" w:rsidRPr="008E2AA4" w:rsidRDefault="008E2AA4">
      <w:pPr>
        <w:pStyle w:val="ConsPlusNormal"/>
        <w:ind w:firstLine="540"/>
        <w:jc w:val="both"/>
      </w:pPr>
    </w:p>
    <w:p w:rsidR="008E2AA4" w:rsidRPr="008E2AA4" w:rsidRDefault="008E2AA4">
      <w:pPr>
        <w:pStyle w:val="ConsPlusNormal"/>
        <w:ind w:firstLine="540"/>
        <w:jc w:val="both"/>
        <w:outlineLvl w:val="1"/>
      </w:pPr>
      <w:r w:rsidRPr="008E2AA4">
        <w:t>Статья 6. Налоговая ставка</w:t>
      </w:r>
    </w:p>
    <w:p w:rsidR="008E2AA4" w:rsidRPr="008E2AA4" w:rsidRDefault="008E2AA4">
      <w:pPr>
        <w:pStyle w:val="ConsPlusNormal"/>
        <w:ind w:firstLine="540"/>
        <w:jc w:val="both"/>
      </w:pPr>
    </w:p>
    <w:p w:rsidR="008E2AA4" w:rsidRPr="008E2AA4" w:rsidRDefault="008E2AA4">
      <w:pPr>
        <w:pStyle w:val="ConsPlusNormal"/>
        <w:ind w:firstLine="540"/>
        <w:jc w:val="both"/>
      </w:pPr>
      <w:r w:rsidRPr="008E2AA4">
        <w:t>Ставка единого налога устанавливается в размере 15 процентов величины вмененного дохода.</w:t>
      </w:r>
    </w:p>
    <w:p w:rsidR="008E2AA4" w:rsidRPr="008E2AA4" w:rsidRDefault="008E2AA4">
      <w:pPr>
        <w:pStyle w:val="ConsPlusNormal"/>
        <w:ind w:firstLine="540"/>
        <w:jc w:val="both"/>
      </w:pPr>
    </w:p>
    <w:p w:rsidR="008E2AA4" w:rsidRPr="008E2AA4" w:rsidRDefault="008E2AA4">
      <w:pPr>
        <w:pStyle w:val="ConsPlusNormal"/>
        <w:ind w:firstLine="540"/>
        <w:jc w:val="both"/>
        <w:outlineLvl w:val="1"/>
      </w:pPr>
      <w:r w:rsidRPr="008E2AA4">
        <w:t>Статья 7. Порядок и сроки уплаты единого налога</w:t>
      </w:r>
    </w:p>
    <w:p w:rsidR="008E2AA4" w:rsidRPr="008E2AA4" w:rsidRDefault="008E2AA4">
      <w:pPr>
        <w:pStyle w:val="ConsPlusNormal"/>
        <w:ind w:firstLine="540"/>
        <w:jc w:val="both"/>
      </w:pPr>
    </w:p>
    <w:p w:rsidR="008E2AA4" w:rsidRPr="008E2AA4" w:rsidRDefault="008E2AA4">
      <w:pPr>
        <w:pStyle w:val="ConsPlusNormal"/>
        <w:ind w:firstLine="540"/>
        <w:jc w:val="both"/>
      </w:pPr>
      <w:r w:rsidRPr="008E2AA4">
        <w:t>1. 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p>
    <w:p w:rsidR="008E2AA4" w:rsidRPr="008E2AA4" w:rsidRDefault="008E2AA4">
      <w:pPr>
        <w:pStyle w:val="ConsPlusNormal"/>
        <w:spacing w:before="220"/>
        <w:ind w:firstLine="540"/>
        <w:jc w:val="both"/>
      </w:pPr>
      <w:r w:rsidRPr="008E2AA4">
        <w:t>2. 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w:t>
      </w:r>
    </w:p>
    <w:p w:rsidR="008E2AA4" w:rsidRPr="008E2AA4" w:rsidRDefault="008E2AA4">
      <w:pPr>
        <w:pStyle w:val="ConsPlusNormal"/>
        <w:spacing w:before="220"/>
        <w:ind w:firstLine="540"/>
        <w:jc w:val="both"/>
      </w:pPr>
      <w:r w:rsidRPr="008E2AA4">
        <w:t>Форма налоговой декларации и порядок ее заполнения утверждаются Министерством Российской Федерации по налогам и сборам.</w:t>
      </w:r>
    </w:p>
    <w:p w:rsidR="008E2AA4" w:rsidRPr="008E2AA4" w:rsidRDefault="008E2AA4">
      <w:pPr>
        <w:pStyle w:val="ConsPlusNormal"/>
        <w:spacing w:before="220"/>
        <w:ind w:firstLine="540"/>
        <w:jc w:val="both"/>
      </w:pPr>
      <w:r w:rsidRPr="008E2AA4">
        <w:t>3. 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8E2AA4" w:rsidRPr="008E2AA4" w:rsidRDefault="008E2AA4">
      <w:pPr>
        <w:pStyle w:val="ConsPlusNormal"/>
        <w:ind w:firstLine="540"/>
        <w:jc w:val="both"/>
      </w:pPr>
    </w:p>
    <w:p w:rsidR="008E2AA4" w:rsidRPr="008E2AA4" w:rsidRDefault="008E2AA4">
      <w:pPr>
        <w:pStyle w:val="ConsPlusNormal"/>
        <w:ind w:firstLine="540"/>
        <w:jc w:val="both"/>
        <w:outlineLvl w:val="1"/>
      </w:pPr>
      <w:r w:rsidRPr="008E2AA4">
        <w:t>Статья 8. Контроль налоговых органов. Ответственность за нарушение настоящего Положения</w:t>
      </w:r>
    </w:p>
    <w:p w:rsidR="008E2AA4" w:rsidRPr="008E2AA4" w:rsidRDefault="008E2AA4">
      <w:pPr>
        <w:pStyle w:val="ConsPlusNormal"/>
        <w:ind w:firstLine="540"/>
        <w:jc w:val="both"/>
      </w:pPr>
    </w:p>
    <w:p w:rsidR="008E2AA4" w:rsidRPr="008E2AA4" w:rsidRDefault="008E2AA4">
      <w:pPr>
        <w:pStyle w:val="ConsPlusNormal"/>
        <w:ind w:firstLine="540"/>
        <w:jc w:val="both"/>
      </w:pPr>
      <w:r w:rsidRPr="008E2AA4">
        <w:t>1. Учет и контроль за правильностью и своевременностью уплаты единого налога осуществляется налоговыми органами по месту постановки налогоплательщика на учет.</w:t>
      </w:r>
    </w:p>
    <w:p w:rsidR="008E2AA4" w:rsidRPr="008E2AA4" w:rsidRDefault="008E2AA4">
      <w:pPr>
        <w:pStyle w:val="ConsPlusNormal"/>
        <w:spacing w:before="220"/>
        <w:ind w:firstLine="540"/>
        <w:jc w:val="both"/>
      </w:pPr>
      <w:r w:rsidRPr="008E2AA4">
        <w:t>2. Налогоплательщики, переведенные на уплату единого налога, обязаны представлять налоговую декларацию в налоговый орган по месту учета.</w:t>
      </w:r>
    </w:p>
    <w:p w:rsidR="008E2AA4" w:rsidRPr="008E2AA4" w:rsidRDefault="008E2AA4">
      <w:pPr>
        <w:pStyle w:val="ConsPlusNormal"/>
        <w:spacing w:before="220"/>
        <w:ind w:firstLine="540"/>
        <w:jc w:val="both"/>
      </w:pPr>
      <w:r w:rsidRPr="008E2AA4">
        <w:t>3. Ответственность за нарушение настоящего Положения определяется в соответствии с законодательством Российской Федерации.</w:t>
      </w:r>
    </w:p>
    <w:p w:rsidR="008E2AA4" w:rsidRPr="008E2AA4" w:rsidRDefault="008E2AA4">
      <w:pPr>
        <w:pStyle w:val="ConsPlusNormal"/>
        <w:ind w:firstLine="540"/>
        <w:jc w:val="both"/>
      </w:pPr>
    </w:p>
    <w:p w:rsidR="008E2AA4" w:rsidRPr="008E2AA4" w:rsidRDefault="008E2AA4">
      <w:pPr>
        <w:pStyle w:val="ConsPlusNormal"/>
        <w:ind w:firstLine="540"/>
        <w:jc w:val="both"/>
      </w:pPr>
    </w:p>
    <w:p w:rsidR="008E2AA4" w:rsidRPr="008E2AA4" w:rsidRDefault="008E2AA4">
      <w:pPr>
        <w:pStyle w:val="ConsPlusNormal"/>
        <w:ind w:firstLine="540"/>
        <w:jc w:val="both"/>
      </w:pPr>
    </w:p>
    <w:p w:rsidR="008E2AA4" w:rsidRPr="008E2AA4" w:rsidRDefault="008E2AA4">
      <w:pPr>
        <w:pStyle w:val="ConsPlusNormal"/>
        <w:ind w:firstLine="540"/>
        <w:jc w:val="both"/>
      </w:pPr>
    </w:p>
    <w:p w:rsidR="008E2AA4" w:rsidRPr="008E2AA4" w:rsidRDefault="008E2AA4">
      <w:pPr>
        <w:pStyle w:val="ConsPlusNormal"/>
        <w:ind w:firstLine="540"/>
        <w:jc w:val="both"/>
      </w:pPr>
    </w:p>
    <w:p w:rsidR="008E2AA4" w:rsidRPr="008E2AA4" w:rsidRDefault="008E2AA4">
      <w:pPr>
        <w:pStyle w:val="ConsPlusNormal"/>
        <w:jc w:val="right"/>
        <w:outlineLvl w:val="1"/>
      </w:pPr>
      <w:r w:rsidRPr="008E2AA4">
        <w:t>Приложение</w:t>
      </w:r>
    </w:p>
    <w:p w:rsidR="008E2AA4" w:rsidRPr="008E2AA4" w:rsidRDefault="008E2AA4">
      <w:pPr>
        <w:pStyle w:val="ConsPlusNormal"/>
        <w:jc w:val="right"/>
      </w:pPr>
      <w:r w:rsidRPr="008E2AA4">
        <w:t>к Положению о введении системы</w:t>
      </w:r>
    </w:p>
    <w:p w:rsidR="008E2AA4" w:rsidRPr="008E2AA4" w:rsidRDefault="008E2AA4">
      <w:pPr>
        <w:pStyle w:val="ConsPlusNormal"/>
        <w:jc w:val="right"/>
      </w:pPr>
      <w:r w:rsidRPr="008E2AA4">
        <w:t>налогообложения в виде единого налога на</w:t>
      </w:r>
    </w:p>
    <w:p w:rsidR="008E2AA4" w:rsidRPr="008E2AA4" w:rsidRDefault="008E2AA4">
      <w:pPr>
        <w:pStyle w:val="ConsPlusNormal"/>
        <w:jc w:val="right"/>
      </w:pPr>
      <w:r w:rsidRPr="008E2AA4">
        <w:t>вмененный доход для отдельных видов деятельности</w:t>
      </w:r>
    </w:p>
    <w:p w:rsidR="008E2AA4" w:rsidRPr="008E2AA4" w:rsidRDefault="008E2AA4">
      <w:pPr>
        <w:pStyle w:val="ConsPlusNormal"/>
        <w:jc w:val="right"/>
      </w:pPr>
      <w:r w:rsidRPr="008E2AA4">
        <w:t>от 30.09.2005 N 743</w:t>
      </w:r>
    </w:p>
    <w:p w:rsidR="008E2AA4" w:rsidRPr="008E2AA4" w:rsidRDefault="008E2AA4">
      <w:pPr>
        <w:pStyle w:val="ConsPlusNormal"/>
        <w:ind w:firstLine="540"/>
        <w:jc w:val="both"/>
      </w:pPr>
    </w:p>
    <w:p w:rsidR="008E2AA4" w:rsidRPr="008E2AA4" w:rsidRDefault="008E2AA4">
      <w:pPr>
        <w:pStyle w:val="ConsPlusNormal"/>
        <w:jc w:val="center"/>
      </w:pPr>
      <w:bookmarkStart w:id="4" w:name="P307"/>
      <w:bookmarkEnd w:id="4"/>
      <w:r w:rsidRPr="008E2AA4">
        <w:t>ТАБЛИЦА ВЕЛИЧИН</w:t>
      </w:r>
    </w:p>
    <w:p w:rsidR="008E2AA4" w:rsidRPr="008E2AA4" w:rsidRDefault="008E2AA4">
      <w:pPr>
        <w:pStyle w:val="ConsPlusNormal"/>
        <w:jc w:val="center"/>
      </w:pPr>
      <w:r w:rsidRPr="008E2AA4">
        <w:t>КОРРЕКТИРУЮЩЕГО КОЭФФИЦИЕНТА К-2 ДЛЯ РАСЧЕТА ЕДИНОГО НАЛОГА</w:t>
      </w:r>
    </w:p>
    <w:p w:rsidR="008E2AA4" w:rsidRPr="008E2AA4" w:rsidRDefault="008E2AA4">
      <w:pPr>
        <w:pStyle w:val="ConsPlusNormal"/>
        <w:jc w:val="center"/>
      </w:pPr>
      <w:r w:rsidRPr="008E2AA4">
        <w:t>НА ВМЕНЕННЫЙ ДОХОД ДЛЯ ОТДЕЛЬНЫХ ВИДОВ ДЕЯТЕЛЬНОСТИ</w:t>
      </w:r>
    </w:p>
    <w:p w:rsidR="008E2AA4" w:rsidRPr="008E2AA4" w:rsidRDefault="008E2A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AA4" w:rsidRPr="008E2AA4">
        <w:trPr>
          <w:jc w:val="center"/>
        </w:trPr>
        <w:tc>
          <w:tcPr>
            <w:tcW w:w="9294" w:type="dxa"/>
            <w:tcBorders>
              <w:top w:val="nil"/>
              <w:left w:val="single" w:sz="24" w:space="0" w:color="CED3F1"/>
              <w:bottom w:val="nil"/>
              <w:right w:val="single" w:sz="24" w:space="0" w:color="F4F3F8"/>
            </w:tcBorders>
            <w:shd w:val="clear" w:color="auto" w:fill="F4F3F8"/>
          </w:tcPr>
          <w:p w:rsidR="008E2AA4" w:rsidRPr="008E2AA4" w:rsidRDefault="008E2AA4">
            <w:pPr>
              <w:pStyle w:val="ConsPlusNormal"/>
              <w:jc w:val="center"/>
            </w:pPr>
            <w:r w:rsidRPr="008E2AA4">
              <w:lastRenderedPageBreak/>
              <w:t>Список изменяющих документов</w:t>
            </w:r>
          </w:p>
          <w:p w:rsidR="008E2AA4" w:rsidRPr="008E2AA4" w:rsidRDefault="008E2AA4">
            <w:pPr>
              <w:pStyle w:val="ConsPlusNormal"/>
              <w:jc w:val="center"/>
            </w:pPr>
            <w:r w:rsidRPr="008E2AA4">
              <w:t xml:space="preserve">(в ред. </w:t>
            </w:r>
            <w:hyperlink r:id="rId36" w:history="1">
              <w:r w:rsidRPr="008E2AA4">
                <w:t>решения</w:t>
              </w:r>
            </w:hyperlink>
            <w:r w:rsidRPr="008E2AA4">
              <w:t xml:space="preserve"> Земского собрания Кстовского района</w:t>
            </w:r>
          </w:p>
          <w:p w:rsidR="008E2AA4" w:rsidRPr="008E2AA4" w:rsidRDefault="008E2AA4">
            <w:pPr>
              <w:pStyle w:val="ConsPlusNormal"/>
              <w:jc w:val="center"/>
            </w:pPr>
            <w:r w:rsidRPr="008E2AA4">
              <w:t>от 30.10.2012 N 461)</w:t>
            </w:r>
          </w:p>
        </w:tc>
      </w:tr>
    </w:tbl>
    <w:p w:rsidR="008E2AA4" w:rsidRPr="008E2AA4" w:rsidRDefault="008E2AA4">
      <w:pPr>
        <w:pStyle w:val="ConsPlusNormal"/>
        <w:ind w:firstLine="540"/>
        <w:jc w:val="both"/>
      </w:pPr>
    </w:p>
    <w:p w:rsidR="008E2AA4" w:rsidRPr="008E2AA4" w:rsidRDefault="008E2AA4">
      <w:pPr>
        <w:pStyle w:val="ConsPlusNormal"/>
        <w:jc w:val="center"/>
        <w:outlineLvl w:val="2"/>
      </w:pPr>
      <w:r w:rsidRPr="008E2AA4">
        <w:t>1. ОКАЗАНИЕ БЫТОВЫХ УСЛУГ</w:t>
      </w:r>
    </w:p>
    <w:p w:rsidR="008E2AA4" w:rsidRPr="008E2AA4" w:rsidRDefault="008E2AA4">
      <w:pPr>
        <w:pStyle w:val="ConsPlusNormal"/>
        <w:ind w:firstLine="540"/>
        <w:jc w:val="both"/>
      </w:pPr>
    </w:p>
    <w:p w:rsidR="008E2AA4" w:rsidRPr="008E2AA4" w:rsidRDefault="008E2AA4">
      <w:pPr>
        <w:pStyle w:val="ConsPlusNormal"/>
        <w:jc w:val="center"/>
        <w:outlineLvl w:val="3"/>
      </w:pPr>
      <w:bookmarkStart w:id="5" w:name="P316"/>
      <w:bookmarkEnd w:id="5"/>
      <w:r w:rsidRPr="008E2AA4">
        <w:t>1.1. Ремонт, окраска и пошив обуви</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0,254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t xml:space="preserve">   0,106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0,024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r w:rsidRPr="008E2AA4">
        <w:t>1.2. Ремонт и пошив швейных, меховых и кожаных изделий,</w:t>
      </w:r>
    </w:p>
    <w:p w:rsidR="008E2AA4" w:rsidRPr="008E2AA4" w:rsidRDefault="008E2AA4">
      <w:pPr>
        <w:pStyle w:val="ConsPlusNormal"/>
        <w:jc w:val="center"/>
      </w:pPr>
      <w:r w:rsidRPr="008E2AA4">
        <w:t>головных уборов и изделий текстильной галантереи, ремонт,</w:t>
      </w:r>
    </w:p>
    <w:p w:rsidR="008E2AA4" w:rsidRPr="008E2AA4" w:rsidRDefault="008E2AA4">
      <w:pPr>
        <w:pStyle w:val="ConsPlusNormal"/>
        <w:jc w:val="center"/>
      </w:pPr>
      <w:r w:rsidRPr="008E2AA4">
        <w:t>пошив и вязание трикотажных изделий</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0,428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t xml:space="preserve">   0,106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0,024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r w:rsidRPr="008E2AA4">
        <w:t>1.3. Ремонт и техническое обслуживание бытовой</w:t>
      </w:r>
    </w:p>
    <w:p w:rsidR="008E2AA4" w:rsidRPr="008E2AA4" w:rsidRDefault="008E2AA4">
      <w:pPr>
        <w:pStyle w:val="ConsPlusNormal"/>
        <w:jc w:val="center"/>
      </w:pPr>
      <w:r w:rsidRPr="008E2AA4">
        <w:t>радиоэлектронной аппаратуры, бытовых машин</w:t>
      </w:r>
    </w:p>
    <w:p w:rsidR="008E2AA4" w:rsidRPr="008E2AA4" w:rsidRDefault="008E2AA4">
      <w:pPr>
        <w:pStyle w:val="ConsPlusNormal"/>
        <w:jc w:val="center"/>
      </w:pPr>
      <w:r w:rsidRPr="008E2AA4">
        <w:t>и бытовых приборов</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0,640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lastRenderedPageBreak/>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lastRenderedPageBreak/>
              <w:t xml:space="preserve">   0,106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lastRenderedPageBreak/>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0,024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r w:rsidRPr="008E2AA4">
        <w:t>1.4. Ремонт и изготовление металлоизделий</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0,576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t xml:space="preserve">   0,106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0,024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r w:rsidRPr="008E2AA4">
        <w:t>1.5. Ремонт и изготовление ювелирных изделий</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0,640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t xml:space="preserve">   0,428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0,24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r w:rsidRPr="008E2AA4">
        <w:t>1.6. Услуги парикмахерских</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0,320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t xml:space="preserve">   0,214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lastRenderedPageBreak/>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0,024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r w:rsidRPr="008E2AA4">
        <w:t>1.7. Изготовление и ремонт мебели</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0,854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t xml:space="preserve">   0,214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0,024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r w:rsidRPr="008E2AA4">
        <w:t>1.8. Химическая чистка и крашение</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0,428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t xml:space="preserve">   0,106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0,024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r w:rsidRPr="008E2AA4">
        <w:t>1.9. Услуги прачечных</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0,428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t xml:space="preserve">   0,106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0,024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r w:rsidRPr="008E2AA4">
        <w:t>1.10. Услуги фотоателье, фото- и кинолабораторий</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lastRenderedPageBreak/>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0,748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t xml:space="preserve">   0,106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0,024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r w:rsidRPr="008E2AA4">
        <w:t>1.11. Услуги бань, саун и душевых</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0,640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t xml:space="preserve">   0,320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0,240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r w:rsidRPr="008E2AA4">
        <w:t>1.12. Услуги предприятий по прокату</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0,428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t xml:space="preserve">   0,214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0,116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r w:rsidRPr="008E2AA4">
        <w:t>1.13. Оказание ритуальных, обрядовых услуг</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0,640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lastRenderedPageBreak/>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t xml:space="preserve">   0,106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0,07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bookmarkStart w:id="6" w:name="P593"/>
      <w:bookmarkEnd w:id="6"/>
      <w:r w:rsidRPr="008E2AA4">
        <w:t>1.14. Прочие услуги непроизводственного характера</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0,320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д.  Кузьминка,  с.</w:t>
            </w:r>
          </w:p>
          <w:p w:rsidR="008E2AA4" w:rsidRPr="008E2AA4" w:rsidRDefault="008E2AA4">
            <w:pPr>
              <w:pStyle w:val="ConsPlusNonformat"/>
              <w:jc w:val="both"/>
            </w:pPr>
            <w:r w:rsidRPr="008E2AA4">
              <w:t>Безводное, с. Великий Враг, с. Бл.Борисово,  с.</w:t>
            </w:r>
          </w:p>
          <w:p w:rsidR="008E2AA4" w:rsidRPr="008E2AA4" w:rsidRDefault="008E2AA4">
            <w:pPr>
              <w:pStyle w:val="ConsPlusNonformat"/>
              <w:jc w:val="both"/>
            </w:pPr>
            <w:r w:rsidRPr="008E2AA4">
              <w:t>Вязовка, п. Дружный, с. Б.Ельня, п. Ждановский,</w:t>
            </w:r>
          </w:p>
          <w:p w:rsidR="008E2AA4" w:rsidRPr="008E2AA4" w:rsidRDefault="008E2AA4">
            <w:pPr>
              <w:pStyle w:val="ConsPlusNonformat"/>
              <w:jc w:val="both"/>
            </w:pPr>
            <w:r w:rsidRPr="008E2AA4">
              <w:t>д.  Ржавка,  с.  Федяково,  с.   Б.Мокрое,   с.</w:t>
            </w:r>
          </w:p>
          <w:p w:rsidR="008E2AA4" w:rsidRPr="008E2AA4" w:rsidRDefault="008E2AA4">
            <w:pPr>
              <w:pStyle w:val="ConsPlusNonformat"/>
              <w:jc w:val="both"/>
            </w:pPr>
            <w:r w:rsidRPr="008E2AA4">
              <w:t>Запрудное, д.  Новоликеево,  д.  Прокошево,  с.</w:t>
            </w:r>
          </w:p>
          <w:p w:rsidR="008E2AA4" w:rsidRPr="008E2AA4" w:rsidRDefault="008E2AA4">
            <w:pPr>
              <w:pStyle w:val="ConsPlusNonformat"/>
              <w:jc w:val="both"/>
            </w:pPr>
            <w:r w:rsidRPr="008E2AA4">
              <w:t>Работки, п. Волжский, п. Селекционной  станции,</w:t>
            </w:r>
          </w:p>
          <w:p w:rsidR="008E2AA4" w:rsidRPr="008E2AA4" w:rsidRDefault="008E2AA4">
            <w:pPr>
              <w:pStyle w:val="ConsPlusNonformat"/>
              <w:jc w:val="both"/>
            </w:pPr>
            <w:r w:rsidRPr="008E2AA4">
              <w:t>с. Слободское, д.  Подлесово,  д.  Чернуха,  с.</w:t>
            </w:r>
          </w:p>
          <w:p w:rsidR="008E2AA4" w:rsidRPr="008E2AA4" w:rsidRDefault="008E2AA4">
            <w:pPr>
              <w:pStyle w:val="ConsPlusNonformat"/>
              <w:jc w:val="both"/>
            </w:pPr>
            <w:r w:rsidRPr="008E2AA4">
              <w:t xml:space="preserve">Шелокша, с. Чернышиха                          </w:t>
            </w:r>
          </w:p>
        </w:tc>
        <w:tc>
          <w:tcPr>
            <w:tcW w:w="1680" w:type="dxa"/>
            <w:tcBorders>
              <w:top w:val="nil"/>
            </w:tcBorders>
          </w:tcPr>
          <w:p w:rsidR="008E2AA4" w:rsidRPr="008E2AA4" w:rsidRDefault="008E2AA4">
            <w:pPr>
              <w:pStyle w:val="ConsPlusNonformat"/>
              <w:jc w:val="both"/>
            </w:pPr>
            <w:r w:rsidRPr="008E2AA4">
              <w:t xml:space="preserve">   0,106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0,024    </w:t>
            </w:r>
          </w:p>
        </w:tc>
      </w:tr>
    </w:tbl>
    <w:p w:rsidR="008E2AA4" w:rsidRPr="008E2AA4" w:rsidRDefault="008E2AA4">
      <w:pPr>
        <w:pStyle w:val="ConsPlusNormal"/>
        <w:ind w:firstLine="540"/>
        <w:jc w:val="both"/>
      </w:pPr>
    </w:p>
    <w:p w:rsidR="008E2AA4" w:rsidRPr="008E2AA4" w:rsidRDefault="008E2AA4">
      <w:pPr>
        <w:pStyle w:val="ConsPlusNormal"/>
        <w:jc w:val="center"/>
        <w:outlineLvl w:val="2"/>
      </w:pPr>
      <w:r w:rsidRPr="008E2AA4">
        <w:t>2. ОКАЗАНИЕ ВЕТЕРИНАРНЫХ УСЛУГ</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Месторасположение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0,42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680" w:type="dxa"/>
            <w:tcBorders>
              <w:top w:val="nil"/>
            </w:tcBorders>
          </w:tcPr>
          <w:p w:rsidR="008E2AA4" w:rsidRPr="008E2AA4" w:rsidRDefault="008E2AA4">
            <w:pPr>
              <w:pStyle w:val="ConsPlusNonformat"/>
              <w:jc w:val="both"/>
            </w:pPr>
            <w:r w:rsidRPr="008E2AA4">
              <w:t xml:space="preserve">    0,32    </w:t>
            </w:r>
          </w:p>
        </w:tc>
      </w:tr>
    </w:tbl>
    <w:p w:rsidR="008E2AA4" w:rsidRPr="008E2AA4" w:rsidRDefault="008E2AA4">
      <w:pPr>
        <w:pStyle w:val="ConsPlusNormal"/>
        <w:ind w:firstLine="540"/>
        <w:jc w:val="both"/>
      </w:pPr>
    </w:p>
    <w:p w:rsidR="008E2AA4" w:rsidRPr="008E2AA4" w:rsidRDefault="008E2AA4">
      <w:pPr>
        <w:pStyle w:val="ConsPlusNormal"/>
        <w:jc w:val="center"/>
        <w:outlineLvl w:val="2"/>
      </w:pPr>
      <w:r w:rsidRPr="008E2AA4">
        <w:t>3. ОКАЗАНИЕ УСЛУГ ПО РЕМОНТУ, ТЕХНИЧЕСКОМУ ОБСЛУЖИВАНИЮ</w:t>
      </w:r>
    </w:p>
    <w:p w:rsidR="008E2AA4" w:rsidRPr="008E2AA4" w:rsidRDefault="008E2AA4">
      <w:pPr>
        <w:pStyle w:val="ConsPlusNormal"/>
        <w:jc w:val="center"/>
      </w:pPr>
      <w:r w:rsidRPr="008E2AA4">
        <w:t>И МОЙКЕ АВТОТРАНСПОРТНЫХ СРЕДСТВ</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Месторасположение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д. Афонино, с. Бл.Борисово          </w:t>
            </w:r>
          </w:p>
        </w:tc>
        <w:tc>
          <w:tcPr>
            <w:tcW w:w="1680" w:type="dxa"/>
            <w:tcBorders>
              <w:top w:val="nil"/>
            </w:tcBorders>
          </w:tcPr>
          <w:p w:rsidR="008E2AA4" w:rsidRPr="008E2AA4" w:rsidRDefault="008E2AA4">
            <w:pPr>
              <w:pStyle w:val="ConsPlusNonformat"/>
              <w:jc w:val="both"/>
            </w:pPr>
            <w:r w:rsidRPr="008E2AA4">
              <w:t xml:space="preserve">   1,0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Месторасположение   в   пределах   100   м   от</w:t>
            </w:r>
          </w:p>
          <w:p w:rsidR="008E2AA4" w:rsidRPr="008E2AA4" w:rsidRDefault="008E2AA4">
            <w:pPr>
              <w:pStyle w:val="ConsPlusNonformat"/>
              <w:jc w:val="both"/>
            </w:pPr>
            <w:r w:rsidRPr="008E2AA4">
              <w:t xml:space="preserve">автодорог:                                     </w:t>
            </w:r>
          </w:p>
          <w:p w:rsidR="008E2AA4" w:rsidRPr="008E2AA4" w:rsidRDefault="008E2AA4">
            <w:pPr>
              <w:pStyle w:val="ConsPlusNonformat"/>
              <w:jc w:val="both"/>
            </w:pPr>
            <w:r w:rsidRPr="008E2AA4">
              <w:t>- М7 (участок трассы В АД в границах Кстовского</w:t>
            </w:r>
          </w:p>
          <w:p w:rsidR="008E2AA4" w:rsidRPr="008E2AA4" w:rsidRDefault="008E2AA4">
            <w:pPr>
              <w:pStyle w:val="ConsPlusNonformat"/>
              <w:jc w:val="both"/>
            </w:pPr>
            <w:r w:rsidRPr="008E2AA4">
              <w:t>района  от  пересечения   с   ул.   Ларина   г.</w:t>
            </w:r>
          </w:p>
          <w:p w:rsidR="008E2AA4" w:rsidRPr="008E2AA4" w:rsidRDefault="008E2AA4">
            <w:pPr>
              <w:pStyle w:val="ConsPlusNonformat"/>
              <w:jc w:val="both"/>
            </w:pPr>
            <w:r w:rsidRPr="008E2AA4">
              <w:t>Н.Новгорода и до границы с Лысковским районом);</w:t>
            </w:r>
          </w:p>
          <w:p w:rsidR="008E2AA4" w:rsidRPr="008E2AA4" w:rsidRDefault="008E2AA4">
            <w:pPr>
              <w:pStyle w:val="ConsPlusNonformat"/>
              <w:jc w:val="both"/>
            </w:pPr>
            <w:r w:rsidRPr="008E2AA4">
              <w:t>- участок автодороги от поста ГИБДД к/п Зеленый</w:t>
            </w:r>
          </w:p>
          <w:p w:rsidR="008E2AA4" w:rsidRPr="008E2AA4" w:rsidRDefault="008E2AA4">
            <w:pPr>
              <w:pStyle w:val="ConsPlusNonformat"/>
              <w:jc w:val="both"/>
            </w:pPr>
            <w:r w:rsidRPr="008E2AA4">
              <w:t>Город  до  границы  с  м/р  Верхние  Печеры  г.</w:t>
            </w:r>
          </w:p>
          <w:p w:rsidR="008E2AA4" w:rsidRPr="008E2AA4" w:rsidRDefault="008E2AA4">
            <w:pPr>
              <w:pStyle w:val="ConsPlusNonformat"/>
              <w:jc w:val="both"/>
            </w:pPr>
            <w:r w:rsidRPr="008E2AA4">
              <w:t>Н.Новгорода (Восточный подъезд к  Н.Новгороду);</w:t>
            </w:r>
          </w:p>
          <w:p w:rsidR="008E2AA4" w:rsidRPr="008E2AA4" w:rsidRDefault="008E2AA4">
            <w:pPr>
              <w:pStyle w:val="ConsPlusNonformat"/>
              <w:jc w:val="both"/>
            </w:pPr>
            <w:r w:rsidRPr="008E2AA4">
              <w:t xml:space="preserve">автодорога "Обход г. Кстово"                   </w:t>
            </w:r>
          </w:p>
        </w:tc>
        <w:tc>
          <w:tcPr>
            <w:tcW w:w="1680" w:type="dxa"/>
            <w:tcBorders>
              <w:top w:val="nil"/>
            </w:tcBorders>
          </w:tcPr>
          <w:p w:rsidR="008E2AA4" w:rsidRPr="008E2AA4" w:rsidRDefault="008E2AA4">
            <w:pPr>
              <w:pStyle w:val="ConsPlusNonformat"/>
              <w:jc w:val="both"/>
            </w:pPr>
            <w:r w:rsidRPr="008E2AA4">
              <w:t xml:space="preserve">   0,860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Прочая территория района                       </w:t>
            </w:r>
          </w:p>
        </w:tc>
        <w:tc>
          <w:tcPr>
            <w:tcW w:w="1680" w:type="dxa"/>
            <w:tcBorders>
              <w:top w:val="nil"/>
            </w:tcBorders>
          </w:tcPr>
          <w:p w:rsidR="008E2AA4" w:rsidRPr="008E2AA4" w:rsidRDefault="008E2AA4">
            <w:pPr>
              <w:pStyle w:val="ConsPlusNonformat"/>
              <w:jc w:val="both"/>
            </w:pPr>
            <w:r w:rsidRPr="008E2AA4">
              <w:t xml:space="preserve">   0,240    </w:t>
            </w:r>
          </w:p>
        </w:tc>
      </w:tr>
    </w:tbl>
    <w:p w:rsidR="008E2AA4" w:rsidRPr="008E2AA4" w:rsidRDefault="008E2AA4">
      <w:pPr>
        <w:pStyle w:val="ConsPlusNormal"/>
        <w:ind w:firstLine="540"/>
        <w:jc w:val="both"/>
      </w:pPr>
    </w:p>
    <w:p w:rsidR="008E2AA4" w:rsidRPr="008E2AA4" w:rsidRDefault="008E2AA4">
      <w:pPr>
        <w:pStyle w:val="ConsPlusNormal"/>
        <w:ind w:firstLine="540"/>
        <w:jc w:val="both"/>
      </w:pPr>
      <w:r w:rsidRPr="008E2AA4">
        <w:lastRenderedPageBreak/>
        <w:t>Примечание:</w:t>
      </w:r>
    </w:p>
    <w:p w:rsidR="008E2AA4" w:rsidRPr="008E2AA4" w:rsidRDefault="008E2AA4">
      <w:pPr>
        <w:pStyle w:val="ConsPlusNormal"/>
        <w:spacing w:before="220"/>
        <w:ind w:firstLine="540"/>
        <w:jc w:val="both"/>
      </w:pPr>
      <w:r w:rsidRPr="008E2AA4">
        <w:t>Если возможно применение нескольких значений коэффициента, применяется наибольшее.</w:t>
      </w:r>
    </w:p>
    <w:p w:rsidR="008E2AA4" w:rsidRPr="008E2AA4" w:rsidRDefault="008E2AA4">
      <w:pPr>
        <w:pStyle w:val="ConsPlusNormal"/>
        <w:ind w:firstLine="540"/>
        <w:jc w:val="both"/>
      </w:pPr>
    </w:p>
    <w:p w:rsidR="008E2AA4" w:rsidRPr="008E2AA4" w:rsidRDefault="008E2AA4">
      <w:pPr>
        <w:pStyle w:val="ConsPlusNormal"/>
        <w:jc w:val="center"/>
        <w:outlineLvl w:val="2"/>
      </w:pPr>
      <w:r w:rsidRPr="008E2AA4">
        <w:t>4. ОКАЗАНИЕ УСЛУГ ПО ПРЕДОСТАВЛЕНИЮ ВО ВРЕМЕННОЕ ВЛАДЕНИЕ</w:t>
      </w:r>
    </w:p>
    <w:p w:rsidR="008E2AA4" w:rsidRPr="008E2AA4" w:rsidRDefault="008E2AA4">
      <w:pPr>
        <w:pStyle w:val="ConsPlusNormal"/>
        <w:jc w:val="center"/>
      </w:pPr>
      <w:r w:rsidRPr="008E2AA4">
        <w:t>(В ПОЛЬЗОВАНИЕ) МЕСТ ДЛЯ СТОЯНКИ АВТОТРАНСПОРТНЫХ СРЕДСТВ,</w:t>
      </w:r>
    </w:p>
    <w:p w:rsidR="008E2AA4" w:rsidRPr="008E2AA4" w:rsidRDefault="008E2AA4">
      <w:pPr>
        <w:pStyle w:val="ConsPlusNormal"/>
        <w:jc w:val="center"/>
      </w:pPr>
      <w:r w:rsidRPr="008E2AA4">
        <w:t>А ТАКЖЕ ПО ХРАНЕНИЮ АВТОТРАНСПОРТНЫХ СРЕДСТВ НА ПЛАТНЫХ</w:t>
      </w:r>
    </w:p>
    <w:p w:rsidR="008E2AA4" w:rsidRPr="008E2AA4" w:rsidRDefault="008E2AA4">
      <w:pPr>
        <w:pStyle w:val="ConsPlusNormal"/>
        <w:jc w:val="center"/>
      </w:pPr>
      <w:r w:rsidRPr="008E2AA4">
        <w:t>СТОЯНКАХ (ЗА ИСКЛЮЧЕНИЕМ ШТРАФНЫХ СТОЯНОК)</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Месторасположение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Вся территория района                          </w:t>
            </w:r>
          </w:p>
        </w:tc>
        <w:tc>
          <w:tcPr>
            <w:tcW w:w="1680" w:type="dxa"/>
            <w:tcBorders>
              <w:top w:val="nil"/>
            </w:tcBorders>
          </w:tcPr>
          <w:p w:rsidR="008E2AA4" w:rsidRPr="008E2AA4" w:rsidRDefault="008E2AA4">
            <w:pPr>
              <w:pStyle w:val="ConsPlusNonformat"/>
              <w:jc w:val="both"/>
            </w:pPr>
            <w:r w:rsidRPr="008E2AA4">
              <w:t xml:space="preserve">    1,0     </w:t>
            </w:r>
          </w:p>
        </w:tc>
      </w:tr>
    </w:tbl>
    <w:p w:rsidR="008E2AA4" w:rsidRPr="008E2AA4" w:rsidRDefault="008E2AA4">
      <w:pPr>
        <w:pStyle w:val="ConsPlusNormal"/>
        <w:ind w:firstLine="540"/>
        <w:jc w:val="both"/>
      </w:pPr>
    </w:p>
    <w:p w:rsidR="008E2AA4" w:rsidRPr="008E2AA4" w:rsidRDefault="008E2AA4">
      <w:pPr>
        <w:pStyle w:val="ConsPlusNormal"/>
        <w:jc w:val="center"/>
        <w:outlineLvl w:val="2"/>
      </w:pPr>
      <w:r w:rsidRPr="008E2AA4">
        <w:t>5. ОКАЗАНИЕ АВТОТРАНСПОРТНЫХ УСЛУГ</w:t>
      </w:r>
    </w:p>
    <w:p w:rsidR="008E2AA4" w:rsidRPr="008E2AA4" w:rsidRDefault="008E2AA4">
      <w:pPr>
        <w:pStyle w:val="ConsPlusNormal"/>
        <w:ind w:firstLine="540"/>
        <w:jc w:val="both"/>
      </w:pPr>
    </w:p>
    <w:p w:rsidR="008E2AA4" w:rsidRPr="008E2AA4" w:rsidRDefault="008E2AA4">
      <w:pPr>
        <w:pStyle w:val="ConsPlusNormal"/>
        <w:jc w:val="center"/>
        <w:outlineLvl w:val="3"/>
      </w:pPr>
      <w:r w:rsidRPr="008E2AA4">
        <w:t>5.1. Оказание автотранспортных услуг по перевозке грузов,</w:t>
      </w:r>
    </w:p>
    <w:p w:rsidR="008E2AA4" w:rsidRPr="008E2AA4" w:rsidRDefault="008E2AA4">
      <w:pPr>
        <w:pStyle w:val="ConsPlusNormal"/>
        <w:jc w:val="center"/>
      </w:pPr>
      <w:r w:rsidRPr="008E2AA4">
        <w:t>осуществляемых организациями и индивидуальными</w:t>
      </w:r>
    </w:p>
    <w:p w:rsidR="008E2AA4" w:rsidRPr="008E2AA4" w:rsidRDefault="008E2AA4">
      <w:pPr>
        <w:pStyle w:val="ConsPlusNormal"/>
        <w:jc w:val="center"/>
      </w:pPr>
      <w:r w:rsidRPr="008E2AA4">
        <w:t>предпринимателями, имеющими на праве собственности</w:t>
      </w:r>
    </w:p>
    <w:p w:rsidR="008E2AA4" w:rsidRPr="008E2AA4" w:rsidRDefault="008E2AA4">
      <w:pPr>
        <w:pStyle w:val="ConsPlusNormal"/>
        <w:jc w:val="center"/>
      </w:pPr>
      <w:r w:rsidRPr="008E2AA4">
        <w:t>или ином праве (пользования, владения и (или) распоряжения)</w:t>
      </w:r>
    </w:p>
    <w:p w:rsidR="008E2AA4" w:rsidRPr="008E2AA4" w:rsidRDefault="008E2AA4">
      <w:pPr>
        <w:pStyle w:val="ConsPlusNormal"/>
        <w:jc w:val="center"/>
      </w:pPr>
      <w:r w:rsidRPr="008E2AA4">
        <w:t>не более 20 транспортных средств, предназначенных</w:t>
      </w:r>
    </w:p>
    <w:p w:rsidR="008E2AA4" w:rsidRPr="008E2AA4" w:rsidRDefault="008E2AA4">
      <w:pPr>
        <w:pStyle w:val="ConsPlusNormal"/>
        <w:jc w:val="center"/>
      </w:pPr>
      <w:r w:rsidRPr="008E2AA4">
        <w:t>для оказания таких услуг</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Месторасположение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Вся территория района                          </w:t>
            </w:r>
          </w:p>
        </w:tc>
        <w:tc>
          <w:tcPr>
            <w:tcW w:w="1680" w:type="dxa"/>
            <w:tcBorders>
              <w:top w:val="nil"/>
            </w:tcBorders>
          </w:tcPr>
          <w:p w:rsidR="008E2AA4" w:rsidRPr="008E2AA4" w:rsidRDefault="008E2AA4">
            <w:pPr>
              <w:pStyle w:val="ConsPlusNonformat"/>
              <w:jc w:val="both"/>
            </w:pPr>
            <w:r w:rsidRPr="008E2AA4">
              <w:t xml:space="preserve">    1,0     </w:t>
            </w:r>
          </w:p>
        </w:tc>
      </w:tr>
    </w:tbl>
    <w:p w:rsidR="008E2AA4" w:rsidRPr="008E2AA4" w:rsidRDefault="008E2AA4">
      <w:pPr>
        <w:pStyle w:val="ConsPlusNormal"/>
        <w:ind w:firstLine="540"/>
        <w:jc w:val="both"/>
      </w:pPr>
    </w:p>
    <w:p w:rsidR="008E2AA4" w:rsidRPr="008E2AA4" w:rsidRDefault="008E2AA4">
      <w:pPr>
        <w:pStyle w:val="ConsPlusNormal"/>
        <w:jc w:val="center"/>
        <w:outlineLvl w:val="3"/>
      </w:pPr>
      <w:r w:rsidRPr="008E2AA4">
        <w:t>5.2. Оказание автотранспортных услуг по перевозке</w:t>
      </w:r>
    </w:p>
    <w:p w:rsidR="008E2AA4" w:rsidRPr="008E2AA4" w:rsidRDefault="008E2AA4">
      <w:pPr>
        <w:pStyle w:val="ConsPlusNormal"/>
        <w:jc w:val="center"/>
      </w:pPr>
      <w:r w:rsidRPr="008E2AA4">
        <w:t>пассажиров, осуществляемых организациями и индивидуальными</w:t>
      </w:r>
    </w:p>
    <w:p w:rsidR="008E2AA4" w:rsidRPr="008E2AA4" w:rsidRDefault="008E2AA4">
      <w:pPr>
        <w:pStyle w:val="ConsPlusNormal"/>
        <w:jc w:val="center"/>
      </w:pPr>
      <w:r w:rsidRPr="008E2AA4">
        <w:t>предпринимателями, имеющими на праве собственности</w:t>
      </w:r>
    </w:p>
    <w:p w:rsidR="008E2AA4" w:rsidRPr="008E2AA4" w:rsidRDefault="008E2AA4">
      <w:pPr>
        <w:pStyle w:val="ConsPlusNormal"/>
        <w:jc w:val="center"/>
      </w:pPr>
      <w:r w:rsidRPr="008E2AA4">
        <w:t>или ином праве (пользования, владения и (или)</w:t>
      </w:r>
    </w:p>
    <w:p w:rsidR="008E2AA4" w:rsidRPr="008E2AA4" w:rsidRDefault="008E2AA4">
      <w:pPr>
        <w:pStyle w:val="ConsPlusNormal"/>
        <w:jc w:val="center"/>
      </w:pPr>
      <w:r w:rsidRPr="008E2AA4">
        <w:t>распоряжения) не более 20 транспортных средств,</w:t>
      </w:r>
    </w:p>
    <w:p w:rsidR="008E2AA4" w:rsidRPr="008E2AA4" w:rsidRDefault="008E2AA4">
      <w:pPr>
        <w:pStyle w:val="ConsPlusNormal"/>
        <w:jc w:val="center"/>
      </w:pPr>
      <w:r w:rsidRPr="008E2AA4">
        <w:t>предназначенных для оказания таких услуг</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Месторасположение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Вся территория района                          </w:t>
            </w:r>
          </w:p>
        </w:tc>
        <w:tc>
          <w:tcPr>
            <w:tcW w:w="1680" w:type="dxa"/>
            <w:tcBorders>
              <w:top w:val="nil"/>
            </w:tcBorders>
          </w:tcPr>
          <w:p w:rsidR="008E2AA4" w:rsidRPr="008E2AA4" w:rsidRDefault="008E2AA4">
            <w:pPr>
              <w:pStyle w:val="ConsPlusNonformat"/>
              <w:jc w:val="both"/>
            </w:pPr>
          </w:p>
        </w:tc>
      </w:tr>
      <w:tr w:rsidR="008E2AA4" w:rsidRPr="008E2AA4">
        <w:trPr>
          <w:trHeight w:val="240"/>
        </w:trPr>
        <w:tc>
          <w:tcPr>
            <w:tcW w:w="600" w:type="dxa"/>
            <w:tcBorders>
              <w:top w:val="nil"/>
            </w:tcBorders>
          </w:tcPr>
          <w:p w:rsidR="008E2AA4" w:rsidRPr="008E2AA4" w:rsidRDefault="008E2AA4">
            <w:pPr>
              <w:pStyle w:val="ConsPlusNonformat"/>
              <w:jc w:val="both"/>
            </w:pPr>
          </w:p>
        </w:tc>
        <w:tc>
          <w:tcPr>
            <w:tcW w:w="5880" w:type="dxa"/>
            <w:tcBorders>
              <w:top w:val="nil"/>
            </w:tcBorders>
          </w:tcPr>
          <w:p w:rsidR="008E2AA4" w:rsidRPr="008E2AA4" w:rsidRDefault="008E2AA4">
            <w:pPr>
              <w:pStyle w:val="ConsPlusNonformat"/>
              <w:jc w:val="both"/>
            </w:pPr>
            <w:r w:rsidRPr="008E2AA4">
              <w:t xml:space="preserve">- легковые а/м                                 </w:t>
            </w:r>
          </w:p>
        </w:tc>
        <w:tc>
          <w:tcPr>
            <w:tcW w:w="1680" w:type="dxa"/>
            <w:tcBorders>
              <w:top w:val="nil"/>
            </w:tcBorders>
          </w:tcPr>
          <w:p w:rsidR="008E2AA4" w:rsidRPr="008E2AA4" w:rsidRDefault="008E2AA4">
            <w:pPr>
              <w:pStyle w:val="ConsPlusNonformat"/>
              <w:jc w:val="both"/>
            </w:pPr>
            <w:r w:rsidRPr="008E2AA4">
              <w:t xml:space="preserve">    1,0     </w:t>
            </w:r>
          </w:p>
        </w:tc>
      </w:tr>
      <w:tr w:rsidR="008E2AA4" w:rsidRPr="008E2AA4">
        <w:trPr>
          <w:trHeight w:val="240"/>
        </w:trPr>
        <w:tc>
          <w:tcPr>
            <w:tcW w:w="600" w:type="dxa"/>
            <w:tcBorders>
              <w:top w:val="nil"/>
            </w:tcBorders>
          </w:tcPr>
          <w:p w:rsidR="008E2AA4" w:rsidRPr="008E2AA4" w:rsidRDefault="008E2AA4">
            <w:pPr>
              <w:pStyle w:val="ConsPlusNonformat"/>
              <w:jc w:val="both"/>
            </w:pPr>
          </w:p>
        </w:tc>
        <w:tc>
          <w:tcPr>
            <w:tcW w:w="5880" w:type="dxa"/>
            <w:tcBorders>
              <w:top w:val="nil"/>
            </w:tcBorders>
          </w:tcPr>
          <w:p w:rsidR="008E2AA4" w:rsidRPr="008E2AA4" w:rsidRDefault="008E2AA4">
            <w:pPr>
              <w:pStyle w:val="ConsPlusNonformat"/>
              <w:jc w:val="both"/>
            </w:pPr>
            <w:r w:rsidRPr="008E2AA4">
              <w:t xml:space="preserve">- "ГАЗель"                                     </w:t>
            </w:r>
          </w:p>
        </w:tc>
        <w:tc>
          <w:tcPr>
            <w:tcW w:w="1680" w:type="dxa"/>
            <w:tcBorders>
              <w:top w:val="nil"/>
            </w:tcBorders>
          </w:tcPr>
          <w:p w:rsidR="008E2AA4" w:rsidRPr="008E2AA4" w:rsidRDefault="008E2AA4">
            <w:pPr>
              <w:pStyle w:val="ConsPlusNonformat"/>
              <w:jc w:val="both"/>
            </w:pPr>
            <w:r w:rsidRPr="008E2AA4">
              <w:t xml:space="preserve">    0,6     </w:t>
            </w:r>
          </w:p>
        </w:tc>
      </w:tr>
      <w:tr w:rsidR="008E2AA4" w:rsidRPr="008E2AA4">
        <w:trPr>
          <w:trHeight w:val="240"/>
        </w:trPr>
        <w:tc>
          <w:tcPr>
            <w:tcW w:w="600" w:type="dxa"/>
            <w:tcBorders>
              <w:top w:val="nil"/>
            </w:tcBorders>
          </w:tcPr>
          <w:p w:rsidR="008E2AA4" w:rsidRPr="008E2AA4" w:rsidRDefault="008E2AA4">
            <w:pPr>
              <w:pStyle w:val="ConsPlusNonformat"/>
              <w:jc w:val="both"/>
            </w:pPr>
          </w:p>
        </w:tc>
        <w:tc>
          <w:tcPr>
            <w:tcW w:w="5880" w:type="dxa"/>
            <w:tcBorders>
              <w:top w:val="nil"/>
            </w:tcBorders>
          </w:tcPr>
          <w:p w:rsidR="008E2AA4" w:rsidRPr="008E2AA4" w:rsidRDefault="008E2AA4">
            <w:pPr>
              <w:pStyle w:val="ConsPlusNonformat"/>
              <w:jc w:val="both"/>
            </w:pPr>
            <w:r w:rsidRPr="008E2AA4">
              <w:t xml:space="preserve">- автобусы до 30 посадочных мест               </w:t>
            </w:r>
          </w:p>
        </w:tc>
        <w:tc>
          <w:tcPr>
            <w:tcW w:w="1680" w:type="dxa"/>
            <w:tcBorders>
              <w:top w:val="nil"/>
            </w:tcBorders>
          </w:tcPr>
          <w:p w:rsidR="008E2AA4" w:rsidRPr="008E2AA4" w:rsidRDefault="008E2AA4">
            <w:pPr>
              <w:pStyle w:val="ConsPlusNonformat"/>
              <w:jc w:val="both"/>
            </w:pPr>
            <w:r w:rsidRPr="008E2AA4">
              <w:t xml:space="preserve">    0,4     </w:t>
            </w:r>
          </w:p>
        </w:tc>
      </w:tr>
      <w:tr w:rsidR="008E2AA4" w:rsidRPr="008E2AA4">
        <w:trPr>
          <w:trHeight w:val="240"/>
        </w:trPr>
        <w:tc>
          <w:tcPr>
            <w:tcW w:w="600" w:type="dxa"/>
            <w:tcBorders>
              <w:top w:val="nil"/>
            </w:tcBorders>
          </w:tcPr>
          <w:p w:rsidR="008E2AA4" w:rsidRPr="008E2AA4" w:rsidRDefault="008E2AA4">
            <w:pPr>
              <w:pStyle w:val="ConsPlusNonformat"/>
              <w:jc w:val="both"/>
            </w:pPr>
          </w:p>
        </w:tc>
        <w:tc>
          <w:tcPr>
            <w:tcW w:w="5880" w:type="dxa"/>
            <w:tcBorders>
              <w:top w:val="nil"/>
            </w:tcBorders>
          </w:tcPr>
          <w:p w:rsidR="008E2AA4" w:rsidRPr="008E2AA4" w:rsidRDefault="008E2AA4">
            <w:pPr>
              <w:pStyle w:val="ConsPlusNonformat"/>
              <w:jc w:val="both"/>
            </w:pPr>
            <w:r w:rsidRPr="008E2AA4">
              <w:t xml:space="preserve">- автобусы от 30 посадочных мест               </w:t>
            </w:r>
          </w:p>
        </w:tc>
        <w:tc>
          <w:tcPr>
            <w:tcW w:w="1680" w:type="dxa"/>
            <w:tcBorders>
              <w:top w:val="nil"/>
            </w:tcBorders>
          </w:tcPr>
          <w:p w:rsidR="008E2AA4" w:rsidRPr="008E2AA4" w:rsidRDefault="008E2AA4">
            <w:pPr>
              <w:pStyle w:val="ConsPlusNonformat"/>
              <w:jc w:val="both"/>
            </w:pPr>
            <w:r w:rsidRPr="008E2AA4">
              <w:t xml:space="preserve">    0,18    </w:t>
            </w:r>
          </w:p>
        </w:tc>
      </w:tr>
    </w:tbl>
    <w:p w:rsidR="008E2AA4" w:rsidRPr="008E2AA4" w:rsidRDefault="008E2AA4">
      <w:pPr>
        <w:pStyle w:val="ConsPlusNormal"/>
        <w:ind w:firstLine="540"/>
        <w:jc w:val="both"/>
      </w:pPr>
    </w:p>
    <w:p w:rsidR="008E2AA4" w:rsidRPr="008E2AA4" w:rsidRDefault="008E2AA4">
      <w:pPr>
        <w:pStyle w:val="ConsPlusNormal"/>
        <w:jc w:val="center"/>
        <w:outlineLvl w:val="4"/>
      </w:pPr>
      <w:r w:rsidRPr="008E2AA4">
        <w:t>5.2.1. Туристско-экскурсионные перевозки пассажиров</w:t>
      </w:r>
    </w:p>
    <w:p w:rsidR="008E2AA4" w:rsidRPr="008E2AA4" w:rsidRDefault="008E2AA4">
      <w:pPr>
        <w:pStyle w:val="ConsPlusNormal"/>
        <w:jc w:val="center"/>
      </w:pPr>
      <w:r w:rsidRPr="008E2AA4">
        <w:t>автобусами (в городском и пригородном сообщении),</w:t>
      </w:r>
    </w:p>
    <w:p w:rsidR="008E2AA4" w:rsidRPr="008E2AA4" w:rsidRDefault="008E2AA4">
      <w:pPr>
        <w:pStyle w:val="ConsPlusNormal"/>
        <w:jc w:val="center"/>
      </w:pPr>
      <w:r w:rsidRPr="008E2AA4">
        <w:t>осуществляемых турфирмами</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Месторасположение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lastRenderedPageBreak/>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lastRenderedPageBreak/>
              <w:t xml:space="preserve">1  </w:t>
            </w:r>
          </w:p>
        </w:tc>
        <w:tc>
          <w:tcPr>
            <w:tcW w:w="5880" w:type="dxa"/>
            <w:tcBorders>
              <w:top w:val="nil"/>
            </w:tcBorders>
          </w:tcPr>
          <w:p w:rsidR="008E2AA4" w:rsidRPr="008E2AA4" w:rsidRDefault="008E2AA4">
            <w:pPr>
              <w:pStyle w:val="ConsPlusNonformat"/>
              <w:jc w:val="both"/>
            </w:pPr>
            <w:r w:rsidRPr="008E2AA4">
              <w:t xml:space="preserve">Вся территория района                          </w:t>
            </w:r>
          </w:p>
        </w:tc>
        <w:tc>
          <w:tcPr>
            <w:tcW w:w="1680" w:type="dxa"/>
            <w:tcBorders>
              <w:top w:val="nil"/>
            </w:tcBorders>
          </w:tcPr>
          <w:p w:rsidR="008E2AA4" w:rsidRPr="008E2AA4" w:rsidRDefault="008E2AA4">
            <w:pPr>
              <w:pStyle w:val="ConsPlusNonformat"/>
              <w:jc w:val="both"/>
            </w:pPr>
            <w:r w:rsidRPr="008E2AA4">
              <w:t xml:space="preserve">    1,0     </w:t>
            </w:r>
          </w:p>
        </w:tc>
      </w:tr>
    </w:tbl>
    <w:p w:rsidR="008E2AA4" w:rsidRPr="008E2AA4" w:rsidRDefault="008E2AA4">
      <w:pPr>
        <w:pStyle w:val="ConsPlusNormal"/>
        <w:ind w:firstLine="540"/>
        <w:jc w:val="both"/>
      </w:pPr>
    </w:p>
    <w:p w:rsidR="008E2AA4" w:rsidRPr="008E2AA4" w:rsidRDefault="008E2AA4">
      <w:pPr>
        <w:pStyle w:val="ConsPlusNormal"/>
        <w:jc w:val="center"/>
        <w:outlineLvl w:val="2"/>
      </w:pPr>
      <w:r w:rsidRPr="008E2AA4">
        <w:t>6. РОЗНИЧНАЯ ТОРГОВЛЯ, ОСУЩЕСТВЛЯЕМАЯ ЧЕРЕЗ МАГАЗИНЫ С</w:t>
      </w:r>
    </w:p>
    <w:p w:rsidR="008E2AA4" w:rsidRPr="008E2AA4" w:rsidRDefault="008E2AA4">
      <w:pPr>
        <w:pStyle w:val="ConsPlusNormal"/>
        <w:jc w:val="center"/>
      </w:pPr>
      <w:r w:rsidRPr="008E2AA4">
        <w:t>ПЛОЩАДЬЮ ТОРГОВОГО ЗАЛА НЕ БОЛЕЕ 150 КВ. М, ПАЛАТКИ,</w:t>
      </w:r>
    </w:p>
    <w:p w:rsidR="008E2AA4" w:rsidRPr="008E2AA4" w:rsidRDefault="008E2AA4">
      <w:pPr>
        <w:pStyle w:val="ConsPlusNormal"/>
        <w:jc w:val="center"/>
      </w:pPr>
      <w:r w:rsidRPr="008E2AA4">
        <w:t>ЛОТКИ И ДРУГИЕ ОБЪЕКТЫ ОРГАНИЗАЦИИ ТОРГОВЛИ,</w:t>
      </w:r>
    </w:p>
    <w:p w:rsidR="008E2AA4" w:rsidRPr="008E2AA4" w:rsidRDefault="008E2AA4">
      <w:pPr>
        <w:pStyle w:val="ConsPlusNormal"/>
        <w:jc w:val="center"/>
      </w:pPr>
      <w:r w:rsidRPr="008E2AA4">
        <w:t>В ТОМ ЧИСЛЕ НЕ ИМЕЮЩИЕ СТАЦИОНАРНОЙ ТОРГОВОЙ ПЛОЩАДИ</w:t>
      </w:r>
    </w:p>
    <w:p w:rsidR="008E2AA4" w:rsidRPr="008E2AA4" w:rsidRDefault="008E2AA4">
      <w:pPr>
        <w:pStyle w:val="ConsPlusNormal"/>
        <w:ind w:firstLine="540"/>
        <w:jc w:val="both"/>
      </w:pPr>
    </w:p>
    <w:p w:rsidR="008E2AA4" w:rsidRPr="008E2AA4" w:rsidRDefault="008E2AA4">
      <w:pPr>
        <w:pStyle w:val="ConsPlusNormal"/>
        <w:jc w:val="center"/>
        <w:outlineLvl w:val="3"/>
      </w:pPr>
      <w:r w:rsidRPr="008E2AA4">
        <w:t>6.1. Розничная торговля, осуществляемая</w:t>
      </w:r>
    </w:p>
    <w:p w:rsidR="008E2AA4" w:rsidRPr="008E2AA4" w:rsidRDefault="008E2AA4">
      <w:pPr>
        <w:pStyle w:val="ConsPlusNormal"/>
        <w:jc w:val="center"/>
      </w:pPr>
      <w:r w:rsidRPr="008E2AA4">
        <w:t>через объекты стационарной торговой сети,</w:t>
      </w:r>
    </w:p>
    <w:p w:rsidR="008E2AA4" w:rsidRPr="008E2AA4" w:rsidRDefault="008E2AA4">
      <w:pPr>
        <w:pStyle w:val="ConsPlusNormal"/>
        <w:jc w:val="center"/>
      </w:pPr>
      <w:r w:rsidRPr="008E2AA4">
        <w:t>имеющие торговые залы</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4680"/>
        <w:gridCol w:w="1200"/>
        <w:gridCol w:w="1080"/>
        <w:gridCol w:w="10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4680" w:type="dxa"/>
          </w:tcPr>
          <w:p w:rsidR="008E2AA4" w:rsidRPr="008E2AA4" w:rsidRDefault="008E2AA4">
            <w:pPr>
              <w:pStyle w:val="ConsPlusNonformat"/>
              <w:jc w:val="both"/>
            </w:pPr>
            <w:r w:rsidRPr="008E2AA4">
              <w:t xml:space="preserve">          Населенный пункт           </w:t>
            </w:r>
          </w:p>
        </w:tc>
        <w:tc>
          <w:tcPr>
            <w:tcW w:w="1200" w:type="dxa"/>
          </w:tcPr>
          <w:p w:rsidR="008E2AA4" w:rsidRPr="008E2AA4" w:rsidRDefault="008E2AA4">
            <w:pPr>
              <w:pStyle w:val="ConsPlusNonformat"/>
              <w:jc w:val="both"/>
            </w:pPr>
            <w:r w:rsidRPr="008E2AA4">
              <w:t xml:space="preserve">К-2 до  </w:t>
            </w:r>
          </w:p>
          <w:p w:rsidR="008E2AA4" w:rsidRPr="008E2AA4" w:rsidRDefault="008E2AA4">
            <w:pPr>
              <w:pStyle w:val="ConsPlusNonformat"/>
              <w:jc w:val="both"/>
            </w:pPr>
            <w:r w:rsidRPr="008E2AA4">
              <w:t>70 кв. м</w:t>
            </w:r>
          </w:p>
          <w:p w:rsidR="008E2AA4" w:rsidRPr="008E2AA4" w:rsidRDefault="008E2AA4">
            <w:pPr>
              <w:pStyle w:val="ConsPlusNonformat"/>
              <w:jc w:val="both"/>
            </w:pPr>
            <w:r w:rsidRPr="008E2AA4">
              <w:t xml:space="preserve">включи- </w:t>
            </w:r>
          </w:p>
          <w:p w:rsidR="008E2AA4" w:rsidRPr="008E2AA4" w:rsidRDefault="008E2AA4">
            <w:pPr>
              <w:pStyle w:val="ConsPlusNonformat"/>
              <w:jc w:val="both"/>
            </w:pPr>
            <w:r w:rsidRPr="008E2AA4">
              <w:t xml:space="preserve">тельно  </w:t>
            </w:r>
          </w:p>
        </w:tc>
        <w:tc>
          <w:tcPr>
            <w:tcW w:w="1080" w:type="dxa"/>
          </w:tcPr>
          <w:p w:rsidR="008E2AA4" w:rsidRPr="008E2AA4" w:rsidRDefault="008E2AA4">
            <w:pPr>
              <w:pStyle w:val="ConsPlusNonformat"/>
              <w:jc w:val="both"/>
            </w:pPr>
            <w:r w:rsidRPr="008E2AA4">
              <w:t xml:space="preserve">К-2    </w:t>
            </w:r>
          </w:p>
          <w:p w:rsidR="008E2AA4" w:rsidRPr="008E2AA4" w:rsidRDefault="008E2AA4">
            <w:pPr>
              <w:pStyle w:val="ConsPlusNonformat"/>
              <w:jc w:val="both"/>
            </w:pPr>
            <w:r w:rsidRPr="008E2AA4">
              <w:t xml:space="preserve">свыше  </w:t>
            </w:r>
          </w:p>
          <w:p w:rsidR="008E2AA4" w:rsidRPr="008E2AA4" w:rsidRDefault="008E2AA4">
            <w:pPr>
              <w:pStyle w:val="ConsPlusNonformat"/>
              <w:jc w:val="both"/>
            </w:pPr>
            <w:r w:rsidRPr="008E2AA4">
              <w:t>70 и до</w:t>
            </w:r>
          </w:p>
          <w:p w:rsidR="008E2AA4" w:rsidRPr="008E2AA4" w:rsidRDefault="008E2AA4">
            <w:pPr>
              <w:pStyle w:val="ConsPlusNonformat"/>
              <w:jc w:val="both"/>
            </w:pPr>
            <w:r w:rsidRPr="008E2AA4">
              <w:t>100 кв.</w:t>
            </w:r>
          </w:p>
          <w:p w:rsidR="008E2AA4" w:rsidRPr="008E2AA4" w:rsidRDefault="008E2AA4">
            <w:pPr>
              <w:pStyle w:val="ConsPlusNonformat"/>
              <w:jc w:val="both"/>
            </w:pPr>
            <w:r w:rsidRPr="008E2AA4">
              <w:t xml:space="preserve">м      </w:t>
            </w:r>
          </w:p>
          <w:p w:rsidR="008E2AA4" w:rsidRPr="008E2AA4" w:rsidRDefault="008E2AA4">
            <w:pPr>
              <w:pStyle w:val="ConsPlusNonformat"/>
              <w:jc w:val="both"/>
            </w:pPr>
            <w:r w:rsidRPr="008E2AA4">
              <w:t>включи-</w:t>
            </w:r>
          </w:p>
          <w:p w:rsidR="008E2AA4" w:rsidRPr="008E2AA4" w:rsidRDefault="008E2AA4">
            <w:pPr>
              <w:pStyle w:val="ConsPlusNonformat"/>
              <w:jc w:val="both"/>
            </w:pPr>
            <w:r w:rsidRPr="008E2AA4">
              <w:t xml:space="preserve">тельно </w:t>
            </w:r>
          </w:p>
        </w:tc>
        <w:tc>
          <w:tcPr>
            <w:tcW w:w="1080" w:type="dxa"/>
          </w:tcPr>
          <w:p w:rsidR="008E2AA4" w:rsidRPr="008E2AA4" w:rsidRDefault="008E2AA4">
            <w:pPr>
              <w:pStyle w:val="ConsPlusNonformat"/>
              <w:jc w:val="both"/>
            </w:pPr>
            <w:r w:rsidRPr="008E2AA4">
              <w:t xml:space="preserve">К-2    </w:t>
            </w:r>
          </w:p>
          <w:p w:rsidR="008E2AA4" w:rsidRPr="008E2AA4" w:rsidRDefault="008E2AA4">
            <w:pPr>
              <w:pStyle w:val="ConsPlusNonformat"/>
              <w:jc w:val="both"/>
            </w:pPr>
            <w:r w:rsidRPr="008E2AA4">
              <w:t xml:space="preserve">свыше  </w:t>
            </w:r>
          </w:p>
          <w:p w:rsidR="008E2AA4" w:rsidRPr="008E2AA4" w:rsidRDefault="008E2AA4">
            <w:pPr>
              <w:pStyle w:val="ConsPlusNonformat"/>
              <w:jc w:val="both"/>
            </w:pPr>
            <w:r w:rsidRPr="008E2AA4">
              <w:t xml:space="preserve">100 и  </w:t>
            </w:r>
          </w:p>
          <w:p w:rsidR="008E2AA4" w:rsidRPr="008E2AA4" w:rsidRDefault="008E2AA4">
            <w:pPr>
              <w:pStyle w:val="ConsPlusNonformat"/>
              <w:jc w:val="both"/>
            </w:pPr>
            <w:r w:rsidRPr="008E2AA4">
              <w:t xml:space="preserve">до 150 </w:t>
            </w:r>
          </w:p>
          <w:p w:rsidR="008E2AA4" w:rsidRPr="008E2AA4" w:rsidRDefault="008E2AA4">
            <w:pPr>
              <w:pStyle w:val="ConsPlusNonformat"/>
              <w:jc w:val="both"/>
            </w:pPr>
            <w:r w:rsidRPr="008E2AA4">
              <w:t xml:space="preserve">кв. м  </w:t>
            </w:r>
          </w:p>
          <w:p w:rsidR="008E2AA4" w:rsidRPr="008E2AA4" w:rsidRDefault="008E2AA4">
            <w:pPr>
              <w:pStyle w:val="ConsPlusNonformat"/>
              <w:jc w:val="both"/>
            </w:pPr>
            <w:r w:rsidRPr="008E2AA4">
              <w:t>включи-</w:t>
            </w:r>
          </w:p>
          <w:p w:rsidR="008E2AA4" w:rsidRPr="008E2AA4" w:rsidRDefault="008E2AA4">
            <w:pPr>
              <w:pStyle w:val="ConsPlusNonformat"/>
              <w:jc w:val="both"/>
            </w:pPr>
            <w:r w:rsidRPr="008E2AA4">
              <w:t xml:space="preserve">тельно </w:t>
            </w:r>
          </w:p>
        </w:tc>
      </w:tr>
      <w:tr w:rsidR="008E2AA4" w:rsidRPr="008E2AA4">
        <w:trPr>
          <w:trHeight w:val="240"/>
        </w:trPr>
        <w:tc>
          <w:tcPr>
            <w:tcW w:w="600" w:type="dxa"/>
            <w:vMerge w:val="restart"/>
            <w:tcBorders>
              <w:top w:val="nil"/>
            </w:tcBorders>
          </w:tcPr>
          <w:p w:rsidR="008E2AA4" w:rsidRPr="008E2AA4" w:rsidRDefault="008E2AA4">
            <w:pPr>
              <w:pStyle w:val="ConsPlusNonformat"/>
              <w:jc w:val="both"/>
            </w:pPr>
            <w:r w:rsidRPr="008E2AA4">
              <w:t xml:space="preserve">1  </w:t>
            </w:r>
          </w:p>
        </w:tc>
        <w:tc>
          <w:tcPr>
            <w:tcW w:w="4680" w:type="dxa"/>
            <w:tcBorders>
              <w:top w:val="nil"/>
            </w:tcBorders>
          </w:tcPr>
          <w:p w:rsidR="008E2AA4" w:rsidRPr="008E2AA4" w:rsidRDefault="008E2AA4">
            <w:pPr>
              <w:pStyle w:val="ConsPlusNonformat"/>
              <w:jc w:val="both"/>
            </w:pPr>
            <w:r w:rsidRPr="008E2AA4">
              <w:t xml:space="preserve">г. Кстово:                           </w:t>
            </w:r>
          </w:p>
          <w:p w:rsidR="008E2AA4" w:rsidRPr="008E2AA4" w:rsidRDefault="008E2AA4">
            <w:pPr>
              <w:pStyle w:val="ConsPlusNonformat"/>
              <w:jc w:val="both"/>
            </w:pPr>
            <w:r w:rsidRPr="008E2AA4">
              <w:t>А)    реализация    продовольственных</w:t>
            </w:r>
          </w:p>
          <w:p w:rsidR="008E2AA4" w:rsidRPr="008E2AA4" w:rsidRDefault="008E2AA4">
            <w:pPr>
              <w:pStyle w:val="ConsPlusNonformat"/>
              <w:jc w:val="both"/>
            </w:pPr>
            <w:r w:rsidRPr="008E2AA4">
              <w:t xml:space="preserve">товаров:                             </w:t>
            </w:r>
          </w:p>
        </w:tc>
        <w:tc>
          <w:tcPr>
            <w:tcW w:w="1200" w:type="dxa"/>
            <w:tcBorders>
              <w:top w:val="nil"/>
            </w:tcBorders>
          </w:tcPr>
          <w:p w:rsidR="008E2AA4" w:rsidRPr="008E2AA4" w:rsidRDefault="008E2AA4">
            <w:pPr>
              <w:pStyle w:val="ConsPlusNonformat"/>
              <w:jc w:val="both"/>
            </w:pPr>
            <w:r w:rsidRPr="008E2AA4">
              <w:t xml:space="preserve"> 1,0    </w:t>
            </w:r>
          </w:p>
        </w:tc>
        <w:tc>
          <w:tcPr>
            <w:tcW w:w="1080" w:type="dxa"/>
            <w:tcBorders>
              <w:top w:val="nil"/>
            </w:tcBorders>
          </w:tcPr>
          <w:p w:rsidR="008E2AA4" w:rsidRPr="008E2AA4" w:rsidRDefault="008E2AA4">
            <w:pPr>
              <w:pStyle w:val="ConsPlusNonformat"/>
              <w:jc w:val="both"/>
            </w:pPr>
            <w:r w:rsidRPr="008E2AA4">
              <w:t xml:space="preserve"> 1,0   </w:t>
            </w:r>
          </w:p>
        </w:tc>
        <w:tc>
          <w:tcPr>
            <w:tcW w:w="108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а)     продукты     для     детского,</w:t>
            </w:r>
          </w:p>
          <w:p w:rsidR="008E2AA4" w:rsidRPr="008E2AA4" w:rsidRDefault="008E2AA4">
            <w:pPr>
              <w:pStyle w:val="ConsPlusNonformat"/>
              <w:jc w:val="both"/>
            </w:pPr>
            <w:r w:rsidRPr="008E2AA4">
              <w:t>диетического                        и</w:t>
            </w:r>
          </w:p>
          <w:p w:rsidR="008E2AA4" w:rsidRPr="008E2AA4" w:rsidRDefault="008E2AA4">
            <w:pPr>
              <w:pStyle w:val="ConsPlusNonformat"/>
              <w:jc w:val="both"/>
            </w:pPr>
            <w:r w:rsidRPr="008E2AA4">
              <w:t xml:space="preserve">лечебно-профилактического питания;   </w:t>
            </w:r>
          </w:p>
          <w:p w:rsidR="008E2AA4" w:rsidRPr="008E2AA4" w:rsidRDefault="008E2AA4">
            <w:pPr>
              <w:pStyle w:val="ConsPlusNonformat"/>
              <w:jc w:val="both"/>
            </w:pPr>
            <w:r w:rsidRPr="008E2AA4">
              <w:t xml:space="preserve">б) свежие овощи и фрукты;            </w:t>
            </w:r>
          </w:p>
          <w:p w:rsidR="008E2AA4" w:rsidRPr="008E2AA4" w:rsidRDefault="008E2AA4">
            <w:pPr>
              <w:pStyle w:val="ConsPlusNonformat"/>
              <w:jc w:val="both"/>
            </w:pPr>
            <w:r w:rsidRPr="008E2AA4">
              <w:t>в) хлебобулочные  изделия,  молоко  и</w:t>
            </w:r>
          </w:p>
          <w:p w:rsidR="008E2AA4" w:rsidRPr="008E2AA4" w:rsidRDefault="008E2AA4">
            <w:pPr>
              <w:pStyle w:val="ConsPlusNonformat"/>
              <w:jc w:val="both"/>
            </w:pPr>
            <w:r w:rsidRPr="008E2AA4">
              <w:t xml:space="preserve">молочные продукты                    </w:t>
            </w:r>
          </w:p>
        </w:tc>
        <w:tc>
          <w:tcPr>
            <w:tcW w:w="1200" w:type="dxa"/>
            <w:tcBorders>
              <w:top w:val="nil"/>
            </w:tcBorders>
          </w:tcPr>
          <w:p w:rsidR="008E2AA4" w:rsidRPr="008E2AA4" w:rsidRDefault="008E2AA4">
            <w:pPr>
              <w:pStyle w:val="ConsPlusNonformat"/>
              <w:jc w:val="both"/>
            </w:pPr>
            <w:r w:rsidRPr="008E2AA4">
              <w:t xml:space="preserve"> 0,940  </w:t>
            </w:r>
          </w:p>
        </w:tc>
        <w:tc>
          <w:tcPr>
            <w:tcW w:w="1080" w:type="dxa"/>
            <w:tcBorders>
              <w:top w:val="nil"/>
            </w:tcBorders>
          </w:tcPr>
          <w:p w:rsidR="008E2AA4" w:rsidRPr="008E2AA4" w:rsidRDefault="008E2AA4">
            <w:pPr>
              <w:pStyle w:val="ConsPlusNonformat"/>
              <w:jc w:val="both"/>
            </w:pPr>
            <w:r w:rsidRPr="008E2AA4">
              <w:t xml:space="preserve"> 0,926 </w:t>
            </w:r>
          </w:p>
        </w:tc>
        <w:tc>
          <w:tcPr>
            <w:tcW w:w="1080" w:type="dxa"/>
            <w:tcBorders>
              <w:top w:val="nil"/>
            </w:tcBorders>
          </w:tcPr>
          <w:p w:rsidR="008E2AA4" w:rsidRPr="008E2AA4" w:rsidRDefault="008E2AA4">
            <w:pPr>
              <w:pStyle w:val="ConsPlusNonformat"/>
              <w:jc w:val="both"/>
            </w:pPr>
            <w:r w:rsidRPr="008E2AA4">
              <w:t xml:space="preserve"> 0,920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 группы  товаров  &lt;**&gt;:  алкогольная</w:t>
            </w:r>
          </w:p>
          <w:p w:rsidR="008E2AA4" w:rsidRPr="008E2AA4" w:rsidRDefault="008E2AA4">
            <w:pPr>
              <w:pStyle w:val="ConsPlusNonformat"/>
              <w:jc w:val="both"/>
            </w:pPr>
            <w:r w:rsidRPr="008E2AA4">
              <w:t xml:space="preserve">продукция, табачные изделия          </w:t>
            </w:r>
          </w:p>
        </w:tc>
        <w:tc>
          <w:tcPr>
            <w:tcW w:w="1200" w:type="dxa"/>
            <w:tcBorders>
              <w:top w:val="nil"/>
            </w:tcBorders>
          </w:tcPr>
          <w:p w:rsidR="008E2AA4" w:rsidRPr="008E2AA4" w:rsidRDefault="008E2AA4">
            <w:pPr>
              <w:pStyle w:val="ConsPlusNonformat"/>
              <w:jc w:val="both"/>
            </w:pPr>
            <w:r w:rsidRPr="008E2AA4">
              <w:t xml:space="preserve"> 1,0    </w:t>
            </w:r>
          </w:p>
        </w:tc>
        <w:tc>
          <w:tcPr>
            <w:tcW w:w="1080" w:type="dxa"/>
            <w:tcBorders>
              <w:top w:val="nil"/>
            </w:tcBorders>
          </w:tcPr>
          <w:p w:rsidR="008E2AA4" w:rsidRPr="008E2AA4" w:rsidRDefault="008E2AA4">
            <w:pPr>
              <w:pStyle w:val="ConsPlusNonformat"/>
              <w:jc w:val="both"/>
            </w:pPr>
            <w:r w:rsidRPr="008E2AA4">
              <w:t xml:space="preserve"> 1,0   </w:t>
            </w:r>
          </w:p>
        </w:tc>
        <w:tc>
          <w:tcPr>
            <w:tcW w:w="108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Б)   реализация   непродовольственных</w:t>
            </w:r>
          </w:p>
          <w:p w:rsidR="008E2AA4" w:rsidRPr="008E2AA4" w:rsidRDefault="008E2AA4">
            <w:pPr>
              <w:pStyle w:val="ConsPlusNonformat"/>
              <w:jc w:val="both"/>
            </w:pPr>
            <w:r w:rsidRPr="008E2AA4">
              <w:t xml:space="preserve">товаров                              </w:t>
            </w:r>
          </w:p>
        </w:tc>
        <w:tc>
          <w:tcPr>
            <w:tcW w:w="1200" w:type="dxa"/>
            <w:tcBorders>
              <w:top w:val="nil"/>
            </w:tcBorders>
          </w:tcPr>
          <w:p w:rsidR="008E2AA4" w:rsidRPr="008E2AA4" w:rsidRDefault="008E2AA4">
            <w:pPr>
              <w:pStyle w:val="ConsPlusNonformat"/>
              <w:jc w:val="both"/>
            </w:pPr>
            <w:r w:rsidRPr="008E2AA4">
              <w:t xml:space="preserve"> 1,0    </w:t>
            </w:r>
          </w:p>
        </w:tc>
        <w:tc>
          <w:tcPr>
            <w:tcW w:w="1080" w:type="dxa"/>
            <w:tcBorders>
              <w:top w:val="nil"/>
            </w:tcBorders>
          </w:tcPr>
          <w:p w:rsidR="008E2AA4" w:rsidRPr="008E2AA4" w:rsidRDefault="008E2AA4">
            <w:pPr>
              <w:pStyle w:val="ConsPlusNonformat"/>
              <w:jc w:val="both"/>
            </w:pPr>
            <w:r w:rsidRPr="008E2AA4">
              <w:t xml:space="preserve"> 1,0   </w:t>
            </w:r>
          </w:p>
        </w:tc>
        <w:tc>
          <w:tcPr>
            <w:tcW w:w="108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а) товары для новорожденных,  детские</w:t>
            </w:r>
          </w:p>
          <w:p w:rsidR="008E2AA4" w:rsidRPr="008E2AA4" w:rsidRDefault="008E2AA4">
            <w:pPr>
              <w:pStyle w:val="ConsPlusNonformat"/>
              <w:jc w:val="both"/>
            </w:pPr>
            <w:r w:rsidRPr="008E2AA4">
              <w:t xml:space="preserve">товары (одежда, обувь), игрушки;     </w:t>
            </w:r>
          </w:p>
          <w:p w:rsidR="008E2AA4" w:rsidRPr="008E2AA4" w:rsidRDefault="008E2AA4">
            <w:pPr>
              <w:pStyle w:val="ConsPlusNonformat"/>
              <w:jc w:val="both"/>
            </w:pPr>
            <w:r w:rsidRPr="008E2AA4">
              <w:t>б)  счетчики  бытовые   воды,   газа,</w:t>
            </w:r>
          </w:p>
          <w:p w:rsidR="008E2AA4" w:rsidRPr="008E2AA4" w:rsidRDefault="008E2AA4">
            <w:pPr>
              <w:pStyle w:val="ConsPlusNonformat"/>
              <w:jc w:val="both"/>
            </w:pPr>
            <w:r w:rsidRPr="008E2AA4">
              <w:t xml:space="preserve">тепла;                               </w:t>
            </w:r>
          </w:p>
          <w:p w:rsidR="008E2AA4" w:rsidRPr="008E2AA4" w:rsidRDefault="008E2AA4">
            <w:pPr>
              <w:pStyle w:val="ConsPlusNonformat"/>
              <w:jc w:val="both"/>
            </w:pPr>
            <w:r w:rsidRPr="008E2AA4">
              <w:t>в)   медикаменты,    фармацевтическая</w:t>
            </w:r>
          </w:p>
          <w:p w:rsidR="008E2AA4" w:rsidRPr="008E2AA4" w:rsidRDefault="008E2AA4">
            <w:pPr>
              <w:pStyle w:val="ConsPlusNonformat"/>
              <w:jc w:val="both"/>
            </w:pPr>
            <w:r w:rsidRPr="008E2AA4">
              <w:t>продукция,   продукция   медицинского</w:t>
            </w:r>
          </w:p>
          <w:p w:rsidR="008E2AA4" w:rsidRPr="008E2AA4" w:rsidRDefault="008E2AA4">
            <w:pPr>
              <w:pStyle w:val="ConsPlusNonformat"/>
              <w:jc w:val="both"/>
            </w:pPr>
            <w:r w:rsidRPr="008E2AA4">
              <w:t xml:space="preserve">назначения;                          </w:t>
            </w:r>
          </w:p>
          <w:p w:rsidR="008E2AA4" w:rsidRPr="008E2AA4" w:rsidRDefault="008E2AA4">
            <w:pPr>
              <w:pStyle w:val="ConsPlusNonformat"/>
              <w:jc w:val="both"/>
            </w:pPr>
            <w:r w:rsidRPr="008E2AA4">
              <w:t>г) газеты, журналы,  книги,  брошюры,</w:t>
            </w:r>
          </w:p>
          <w:p w:rsidR="008E2AA4" w:rsidRPr="008E2AA4" w:rsidRDefault="008E2AA4">
            <w:pPr>
              <w:pStyle w:val="ConsPlusNonformat"/>
              <w:jc w:val="both"/>
            </w:pPr>
            <w:r w:rsidRPr="008E2AA4">
              <w:t>изоиздания,          картографическая</w:t>
            </w:r>
          </w:p>
          <w:p w:rsidR="008E2AA4" w:rsidRPr="008E2AA4" w:rsidRDefault="008E2AA4">
            <w:pPr>
              <w:pStyle w:val="ConsPlusNonformat"/>
              <w:jc w:val="both"/>
            </w:pPr>
            <w:r w:rsidRPr="008E2AA4">
              <w:t>продукция,  нотные  издания,  издания</w:t>
            </w:r>
          </w:p>
          <w:p w:rsidR="008E2AA4" w:rsidRPr="008E2AA4" w:rsidRDefault="008E2AA4">
            <w:pPr>
              <w:pStyle w:val="ConsPlusNonformat"/>
              <w:jc w:val="both"/>
            </w:pPr>
            <w:r w:rsidRPr="008E2AA4">
              <w:t xml:space="preserve">для слепых;                          </w:t>
            </w:r>
          </w:p>
          <w:p w:rsidR="008E2AA4" w:rsidRPr="008E2AA4" w:rsidRDefault="008E2AA4">
            <w:pPr>
              <w:pStyle w:val="ConsPlusNonformat"/>
              <w:jc w:val="both"/>
            </w:pPr>
            <w:r w:rsidRPr="008E2AA4">
              <w:t>д) школьно-письменные и  канцелярские</w:t>
            </w:r>
          </w:p>
          <w:p w:rsidR="008E2AA4" w:rsidRPr="008E2AA4" w:rsidRDefault="008E2AA4">
            <w:pPr>
              <w:pStyle w:val="ConsPlusNonformat"/>
              <w:jc w:val="both"/>
            </w:pPr>
            <w:r w:rsidRPr="008E2AA4">
              <w:t xml:space="preserve">товары;                              </w:t>
            </w:r>
          </w:p>
          <w:p w:rsidR="008E2AA4" w:rsidRPr="008E2AA4" w:rsidRDefault="008E2AA4">
            <w:pPr>
              <w:pStyle w:val="ConsPlusNonformat"/>
              <w:jc w:val="both"/>
            </w:pPr>
            <w:r w:rsidRPr="008E2AA4">
              <w:t xml:space="preserve">е) ритуально-обрядовые изделия       </w:t>
            </w:r>
          </w:p>
        </w:tc>
        <w:tc>
          <w:tcPr>
            <w:tcW w:w="1200" w:type="dxa"/>
            <w:tcBorders>
              <w:top w:val="nil"/>
            </w:tcBorders>
          </w:tcPr>
          <w:p w:rsidR="008E2AA4" w:rsidRPr="008E2AA4" w:rsidRDefault="008E2AA4">
            <w:pPr>
              <w:pStyle w:val="ConsPlusNonformat"/>
              <w:jc w:val="both"/>
            </w:pPr>
            <w:r w:rsidRPr="008E2AA4">
              <w:t xml:space="preserve"> 0,940  </w:t>
            </w:r>
          </w:p>
        </w:tc>
        <w:tc>
          <w:tcPr>
            <w:tcW w:w="1080" w:type="dxa"/>
            <w:tcBorders>
              <w:top w:val="nil"/>
            </w:tcBorders>
          </w:tcPr>
          <w:p w:rsidR="008E2AA4" w:rsidRPr="008E2AA4" w:rsidRDefault="008E2AA4">
            <w:pPr>
              <w:pStyle w:val="ConsPlusNonformat"/>
              <w:jc w:val="both"/>
            </w:pPr>
            <w:r w:rsidRPr="008E2AA4">
              <w:t xml:space="preserve"> 0,926 </w:t>
            </w:r>
          </w:p>
        </w:tc>
        <w:tc>
          <w:tcPr>
            <w:tcW w:w="1080" w:type="dxa"/>
            <w:tcBorders>
              <w:top w:val="nil"/>
            </w:tcBorders>
          </w:tcPr>
          <w:p w:rsidR="008E2AA4" w:rsidRPr="008E2AA4" w:rsidRDefault="008E2AA4">
            <w:pPr>
              <w:pStyle w:val="ConsPlusNonformat"/>
              <w:jc w:val="both"/>
            </w:pPr>
            <w:r w:rsidRPr="008E2AA4">
              <w:t xml:space="preserve"> 0,918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а)   автомобили,   машинные    масла,</w:t>
            </w:r>
          </w:p>
          <w:p w:rsidR="008E2AA4" w:rsidRPr="008E2AA4" w:rsidRDefault="008E2AA4">
            <w:pPr>
              <w:pStyle w:val="ConsPlusNonformat"/>
              <w:jc w:val="both"/>
            </w:pPr>
            <w:r w:rsidRPr="008E2AA4">
              <w:t xml:space="preserve">смазки, автоаксессуары;              </w:t>
            </w:r>
          </w:p>
          <w:p w:rsidR="008E2AA4" w:rsidRPr="008E2AA4" w:rsidRDefault="008E2AA4">
            <w:pPr>
              <w:pStyle w:val="ConsPlusNonformat"/>
              <w:jc w:val="both"/>
            </w:pPr>
            <w:r w:rsidRPr="008E2AA4">
              <w:t xml:space="preserve">б) оружие                            </w:t>
            </w:r>
          </w:p>
        </w:tc>
        <w:tc>
          <w:tcPr>
            <w:tcW w:w="1200" w:type="dxa"/>
            <w:tcBorders>
              <w:top w:val="nil"/>
            </w:tcBorders>
          </w:tcPr>
          <w:p w:rsidR="008E2AA4" w:rsidRPr="008E2AA4" w:rsidRDefault="008E2AA4">
            <w:pPr>
              <w:pStyle w:val="ConsPlusNonformat"/>
              <w:jc w:val="both"/>
            </w:pPr>
            <w:r w:rsidRPr="008E2AA4">
              <w:t xml:space="preserve"> 1,0 &lt;  </w:t>
            </w:r>
          </w:p>
        </w:tc>
        <w:tc>
          <w:tcPr>
            <w:tcW w:w="1080" w:type="dxa"/>
            <w:tcBorders>
              <w:top w:val="nil"/>
            </w:tcBorders>
          </w:tcPr>
          <w:p w:rsidR="008E2AA4" w:rsidRPr="008E2AA4" w:rsidRDefault="008E2AA4">
            <w:pPr>
              <w:pStyle w:val="ConsPlusNonformat"/>
              <w:jc w:val="both"/>
            </w:pPr>
            <w:r w:rsidRPr="008E2AA4">
              <w:t xml:space="preserve"> 1,0   </w:t>
            </w:r>
          </w:p>
        </w:tc>
        <w:tc>
          <w:tcPr>
            <w:tcW w:w="108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 группы  товаров  &lt;*&gt;:  комиссионные</w:t>
            </w:r>
          </w:p>
          <w:p w:rsidR="008E2AA4" w:rsidRPr="008E2AA4" w:rsidRDefault="008E2AA4">
            <w:pPr>
              <w:pStyle w:val="ConsPlusNonformat"/>
              <w:jc w:val="both"/>
            </w:pPr>
            <w:r w:rsidRPr="008E2AA4">
              <w:t xml:space="preserve">товары                               </w:t>
            </w:r>
          </w:p>
        </w:tc>
        <w:tc>
          <w:tcPr>
            <w:tcW w:w="1200" w:type="dxa"/>
            <w:tcBorders>
              <w:top w:val="nil"/>
            </w:tcBorders>
          </w:tcPr>
          <w:p w:rsidR="008E2AA4" w:rsidRPr="008E2AA4" w:rsidRDefault="008E2AA4">
            <w:pPr>
              <w:pStyle w:val="ConsPlusNonformat"/>
              <w:jc w:val="both"/>
            </w:pPr>
            <w:r w:rsidRPr="008E2AA4">
              <w:t xml:space="preserve"> 0,748  </w:t>
            </w:r>
          </w:p>
        </w:tc>
        <w:tc>
          <w:tcPr>
            <w:tcW w:w="1080" w:type="dxa"/>
            <w:tcBorders>
              <w:top w:val="nil"/>
            </w:tcBorders>
          </w:tcPr>
          <w:p w:rsidR="008E2AA4" w:rsidRPr="008E2AA4" w:rsidRDefault="008E2AA4">
            <w:pPr>
              <w:pStyle w:val="ConsPlusNonformat"/>
              <w:jc w:val="both"/>
            </w:pPr>
            <w:r w:rsidRPr="008E2AA4">
              <w:t xml:space="preserve"> 0,748 </w:t>
            </w:r>
          </w:p>
        </w:tc>
        <w:tc>
          <w:tcPr>
            <w:tcW w:w="1080" w:type="dxa"/>
            <w:tcBorders>
              <w:top w:val="nil"/>
            </w:tcBorders>
          </w:tcPr>
          <w:p w:rsidR="008E2AA4" w:rsidRPr="008E2AA4" w:rsidRDefault="008E2AA4">
            <w:pPr>
              <w:pStyle w:val="ConsPlusNonformat"/>
              <w:jc w:val="both"/>
            </w:pPr>
            <w:r w:rsidRPr="008E2AA4">
              <w:t xml:space="preserve"> 0,748 </w:t>
            </w:r>
          </w:p>
        </w:tc>
      </w:tr>
      <w:tr w:rsidR="008E2AA4" w:rsidRPr="008E2AA4">
        <w:trPr>
          <w:trHeight w:val="240"/>
        </w:trPr>
        <w:tc>
          <w:tcPr>
            <w:tcW w:w="600" w:type="dxa"/>
            <w:vMerge w:val="restart"/>
            <w:tcBorders>
              <w:top w:val="nil"/>
            </w:tcBorders>
          </w:tcPr>
          <w:p w:rsidR="008E2AA4" w:rsidRPr="008E2AA4" w:rsidRDefault="008E2AA4">
            <w:pPr>
              <w:pStyle w:val="ConsPlusNonformat"/>
              <w:jc w:val="both"/>
            </w:pPr>
            <w:r w:rsidRPr="008E2AA4">
              <w:lastRenderedPageBreak/>
              <w:t xml:space="preserve">2  </w:t>
            </w:r>
          </w:p>
        </w:tc>
        <w:tc>
          <w:tcPr>
            <w:tcW w:w="4680" w:type="dxa"/>
            <w:tcBorders>
              <w:top w:val="nil"/>
            </w:tcBorders>
          </w:tcPr>
          <w:p w:rsidR="008E2AA4" w:rsidRPr="008E2AA4" w:rsidRDefault="008E2AA4">
            <w:pPr>
              <w:pStyle w:val="ConsPlusNonformat"/>
              <w:jc w:val="both"/>
            </w:pPr>
            <w:r w:rsidRPr="008E2AA4">
              <w:t>д.   Афонино,   д.   Никульское,   с.</w:t>
            </w:r>
          </w:p>
          <w:p w:rsidR="008E2AA4" w:rsidRPr="008E2AA4" w:rsidRDefault="008E2AA4">
            <w:pPr>
              <w:pStyle w:val="ConsPlusNonformat"/>
              <w:jc w:val="both"/>
            </w:pPr>
            <w:r w:rsidRPr="008E2AA4">
              <w:t>Безводное,  с.   Великий   Враг,   д.</w:t>
            </w:r>
          </w:p>
          <w:p w:rsidR="008E2AA4" w:rsidRPr="008E2AA4" w:rsidRDefault="008E2AA4">
            <w:pPr>
              <w:pStyle w:val="ConsPlusNonformat"/>
              <w:jc w:val="both"/>
            </w:pPr>
            <w:r w:rsidRPr="008E2AA4">
              <w:t>Зименки, с. Бл.Борисово, с.  Вязовка,</w:t>
            </w:r>
          </w:p>
          <w:p w:rsidR="008E2AA4" w:rsidRPr="008E2AA4" w:rsidRDefault="008E2AA4">
            <w:pPr>
              <w:pStyle w:val="ConsPlusNonformat"/>
              <w:jc w:val="both"/>
            </w:pPr>
            <w:r w:rsidRPr="008E2AA4">
              <w:t>п. Дружный, д. Митино, с. Б.Ельня, п.</w:t>
            </w:r>
          </w:p>
          <w:p w:rsidR="008E2AA4" w:rsidRPr="008E2AA4" w:rsidRDefault="008E2AA4">
            <w:pPr>
              <w:pStyle w:val="ConsPlusNonformat"/>
              <w:jc w:val="both"/>
            </w:pPr>
            <w:r w:rsidRPr="008E2AA4">
              <w:t>Ждановский, д. Опалиха, д. Ржавка, с.</w:t>
            </w:r>
          </w:p>
          <w:p w:rsidR="008E2AA4" w:rsidRPr="008E2AA4" w:rsidRDefault="008E2AA4">
            <w:pPr>
              <w:pStyle w:val="ConsPlusNonformat"/>
              <w:jc w:val="both"/>
            </w:pPr>
            <w:r w:rsidRPr="008E2AA4">
              <w:t>Федяково, с. Б.Мокрое,  д.  Зелецино,</w:t>
            </w:r>
          </w:p>
          <w:p w:rsidR="008E2AA4" w:rsidRPr="008E2AA4" w:rsidRDefault="008E2AA4">
            <w:pPr>
              <w:pStyle w:val="ConsPlusNonformat"/>
              <w:jc w:val="both"/>
            </w:pPr>
            <w:r w:rsidRPr="008E2AA4">
              <w:t>с.    Запрудное,    с.    Шава,    д.</w:t>
            </w:r>
          </w:p>
          <w:p w:rsidR="008E2AA4" w:rsidRPr="008E2AA4" w:rsidRDefault="008E2AA4">
            <w:pPr>
              <w:pStyle w:val="ConsPlusNonformat"/>
              <w:jc w:val="both"/>
            </w:pPr>
            <w:r w:rsidRPr="008E2AA4">
              <w:t>Новоликеево,   д.    Караулово,    д.</w:t>
            </w:r>
          </w:p>
          <w:p w:rsidR="008E2AA4" w:rsidRPr="008E2AA4" w:rsidRDefault="008E2AA4">
            <w:pPr>
              <w:pStyle w:val="ConsPlusNonformat"/>
              <w:jc w:val="both"/>
            </w:pPr>
            <w:r w:rsidRPr="008E2AA4">
              <w:t>Прокошево, с. Работки,  п.  Волжский,</w:t>
            </w:r>
          </w:p>
          <w:p w:rsidR="008E2AA4" w:rsidRPr="008E2AA4" w:rsidRDefault="008E2AA4">
            <w:pPr>
              <w:pStyle w:val="ConsPlusNonformat"/>
              <w:jc w:val="both"/>
            </w:pPr>
            <w:r w:rsidRPr="008E2AA4">
              <w:t>д. Чеченино, п. Селекционной станции,</w:t>
            </w:r>
          </w:p>
          <w:p w:rsidR="008E2AA4" w:rsidRPr="008E2AA4" w:rsidRDefault="008E2AA4">
            <w:pPr>
              <w:pStyle w:val="ConsPlusNonformat"/>
              <w:jc w:val="both"/>
            </w:pPr>
            <w:r w:rsidRPr="008E2AA4">
              <w:t>с.  Слободское,  д.   Подлесово,   д.</w:t>
            </w:r>
          </w:p>
          <w:p w:rsidR="008E2AA4" w:rsidRPr="008E2AA4" w:rsidRDefault="008E2AA4">
            <w:pPr>
              <w:pStyle w:val="ConsPlusNonformat"/>
              <w:jc w:val="both"/>
            </w:pPr>
            <w:r w:rsidRPr="008E2AA4">
              <w:t>Чернуха, с. Шелокша,  д.  Майдан,  с.</w:t>
            </w:r>
          </w:p>
          <w:p w:rsidR="008E2AA4" w:rsidRPr="008E2AA4" w:rsidRDefault="008E2AA4">
            <w:pPr>
              <w:pStyle w:val="ConsPlusNonformat"/>
              <w:jc w:val="both"/>
            </w:pPr>
            <w:r w:rsidRPr="008E2AA4">
              <w:t xml:space="preserve">Чернышиха                            </w:t>
            </w:r>
          </w:p>
        </w:tc>
        <w:tc>
          <w:tcPr>
            <w:tcW w:w="1200" w:type="dxa"/>
            <w:tcBorders>
              <w:top w:val="nil"/>
            </w:tcBorders>
          </w:tcPr>
          <w:p w:rsidR="008E2AA4" w:rsidRPr="008E2AA4" w:rsidRDefault="008E2AA4">
            <w:pPr>
              <w:pStyle w:val="ConsPlusNonformat"/>
              <w:jc w:val="both"/>
            </w:pPr>
          </w:p>
        </w:tc>
        <w:tc>
          <w:tcPr>
            <w:tcW w:w="1080" w:type="dxa"/>
            <w:tcBorders>
              <w:top w:val="nil"/>
            </w:tcBorders>
          </w:tcPr>
          <w:p w:rsidR="008E2AA4" w:rsidRPr="008E2AA4" w:rsidRDefault="008E2AA4">
            <w:pPr>
              <w:pStyle w:val="ConsPlusNonformat"/>
              <w:jc w:val="both"/>
            </w:pPr>
          </w:p>
        </w:tc>
        <w:tc>
          <w:tcPr>
            <w:tcW w:w="1080" w:type="dxa"/>
            <w:tcBorders>
              <w:top w:val="nil"/>
            </w:tcBorders>
          </w:tcPr>
          <w:p w:rsidR="008E2AA4" w:rsidRPr="008E2AA4" w:rsidRDefault="008E2AA4">
            <w:pPr>
              <w:pStyle w:val="ConsPlusNonformat"/>
              <w:jc w:val="both"/>
            </w:pP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А)    реализация    продовольственных</w:t>
            </w:r>
          </w:p>
          <w:p w:rsidR="008E2AA4" w:rsidRPr="008E2AA4" w:rsidRDefault="008E2AA4">
            <w:pPr>
              <w:pStyle w:val="ConsPlusNonformat"/>
              <w:jc w:val="both"/>
            </w:pPr>
            <w:r w:rsidRPr="008E2AA4">
              <w:t xml:space="preserve">товаров                              </w:t>
            </w:r>
          </w:p>
        </w:tc>
        <w:tc>
          <w:tcPr>
            <w:tcW w:w="1200" w:type="dxa"/>
            <w:tcBorders>
              <w:top w:val="nil"/>
            </w:tcBorders>
          </w:tcPr>
          <w:p w:rsidR="008E2AA4" w:rsidRPr="008E2AA4" w:rsidRDefault="008E2AA4">
            <w:pPr>
              <w:pStyle w:val="ConsPlusNonformat"/>
              <w:jc w:val="both"/>
            </w:pPr>
            <w:r w:rsidRPr="008E2AA4">
              <w:t xml:space="preserve"> 0,534  </w:t>
            </w:r>
          </w:p>
        </w:tc>
        <w:tc>
          <w:tcPr>
            <w:tcW w:w="1080" w:type="dxa"/>
            <w:tcBorders>
              <w:top w:val="nil"/>
            </w:tcBorders>
          </w:tcPr>
          <w:p w:rsidR="008E2AA4" w:rsidRPr="008E2AA4" w:rsidRDefault="008E2AA4">
            <w:pPr>
              <w:pStyle w:val="ConsPlusNonformat"/>
              <w:jc w:val="both"/>
            </w:pPr>
            <w:r w:rsidRPr="008E2AA4">
              <w:t xml:space="preserve"> 0,526 </w:t>
            </w:r>
          </w:p>
        </w:tc>
        <w:tc>
          <w:tcPr>
            <w:tcW w:w="1080" w:type="dxa"/>
            <w:tcBorders>
              <w:top w:val="nil"/>
            </w:tcBorders>
          </w:tcPr>
          <w:p w:rsidR="008E2AA4" w:rsidRPr="008E2AA4" w:rsidRDefault="008E2AA4">
            <w:pPr>
              <w:pStyle w:val="ConsPlusNonformat"/>
              <w:jc w:val="both"/>
            </w:pPr>
            <w:r w:rsidRPr="008E2AA4">
              <w:t xml:space="preserve"> 0,522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а)     продукты     для     детского,</w:t>
            </w:r>
          </w:p>
          <w:p w:rsidR="008E2AA4" w:rsidRPr="008E2AA4" w:rsidRDefault="008E2AA4">
            <w:pPr>
              <w:pStyle w:val="ConsPlusNonformat"/>
              <w:jc w:val="both"/>
            </w:pPr>
            <w:r w:rsidRPr="008E2AA4">
              <w:t>диетического                        и</w:t>
            </w:r>
          </w:p>
          <w:p w:rsidR="008E2AA4" w:rsidRPr="008E2AA4" w:rsidRDefault="008E2AA4">
            <w:pPr>
              <w:pStyle w:val="ConsPlusNonformat"/>
              <w:jc w:val="both"/>
            </w:pPr>
            <w:r w:rsidRPr="008E2AA4">
              <w:t xml:space="preserve">лечебно-профилактического питания;   </w:t>
            </w:r>
          </w:p>
          <w:p w:rsidR="008E2AA4" w:rsidRPr="008E2AA4" w:rsidRDefault="008E2AA4">
            <w:pPr>
              <w:pStyle w:val="ConsPlusNonformat"/>
              <w:jc w:val="both"/>
            </w:pPr>
            <w:r w:rsidRPr="008E2AA4">
              <w:t xml:space="preserve">б) свежие овощи и фрукты;            </w:t>
            </w:r>
          </w:p>
          <w:p w:rsidR="008E2AA4" w:rsidRPr="008E2AA4" w:rsidRDefault="008E2AA4">
            <w:pPr>
              <w:pStyle w:val="ConsPlusNonformat"/>
              <w:jc w:val="both"/>
            </w:pPr>
            <w:r w:rsidRPr="008E2AA4">
              <w:t>в) хлебобулочные  изделия,  молоко  и</w:t>
            </w:r>
          </w:p>
          <w:p w:rsidR="008E2AA4" w:rsidRPr="008E2AA4" w:rsidRDefault="008E2AA4">
            <w:pPr>
              <w:pStyle w:val="ConsPlusNonformat"/>
              <w:jc w:val="both"/>
            </w:pPr>
            <w:r w:rsidRPr="008E2AA4">
              <w:t xml:space="preserve">молочные продукты                    </w:t>
            </w:r>
          </w:p>
        </w:tc>
        <w:tc>
          <w:tcPr>
            <w:tcW w:w="1200" w:type="dxa"/>
            <w:tcBorders>
              <w:top w:val="nil"/>
            </w:tcBorders>
          </w:tcPr>
          <w:p w:rsidR="008E2AA4" w:rsidRPr="008E2AA4" w:rsidRDefault="008E2AA4">
            <w:pPr>
              <w:pStyle w:val="ConsPlusNonformat"/>
              <w:jc w:val="both"/>
            </w:pPr>
            <w:r w:rsidRPr="008E2AA4">
              <w:t xml:space="preserve"> 0,490  </w:t>
            </w:r>
          </w:p>
        </w:tc>
        <w:tc>
          <w:tcPr>
            <w:tcW w:w="1080" w:type="dxa"/>
            <w:tcBorders>
              <w:top w:val="nil"/>
            </w:tcBorders>
          </w:tcPr>
          <w:p w:rsidR="008E2AA4" w:rsidRPr="008E2AA4" w:rsidRDefault="008E2AA4">
            <w:pPr>
              <w:pStyle w:val="ConsPlusNonformat"/>
              <w:jc w:val="both"/>
            </w:pPr>
            <w:r w:rsidRPr="008E2AA4">
              <w:t xml:space="preserve"> 0,486 </w:t>
            </w:r>
          </w:p>
        </w:tc>
        <w:tc>
          <w:tcPr>
            <w:tcW w:w="1080" w:type="dxa"/>
            <w:tcBorders>
              <w:top w:val="nil"/>
            </w:tcBorders>
          </w:tcPr>
          <w:p w:rsidR="008E2AA4" w:rsidRPr="008E2AA4" w:rsidRDefault="008E2AA4">
            <w:pPr>
              <w:pStyle w:val="ConsPlusNonformat"/>
              <w:jc w:val="both"/>
            </w:pPr>
            <w:r w:rsidRPr="008E2AA4">
              <w:t xml:space="preserve"> 0,480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 группы  товаров  &lt;**&gt;:  алкогольная</w:t>
            </w:r>
          </w:p>
          <w:p w:rsidR="008E2AA4" w:rsidRPr="008E2AA4" w:rsidRDefault="008E2AA4">
            <w:pPr>
              <w:pStyle w:val="ConsPlusNonformat"/>
              <w:jc w:val="both"/>
            </w:pPr>
            <w:r w:rsidRPr="008E2AA4">
              <w:t xml:space="preserve">продукция, табачные изделия          </w:t>
            </w:r>
          </w:p>
        </w:tc>
        <w:tc>
          <w:tcPr>
            <w:tcW w:w="1200" w:type="dxa"/>
            <w:tcBorders>
              <w:top w:val="nil"/>
            </w:tcBorders>
          </w:tcPr>
          <w:p w:rsidR="008E2AA4" w:rsidRPr="008E2AA4" w:rsidRDefault="008E2AA4">
            <w:pPr>
              <w:pStyle w:val="ConsPlusNonformat"/>
              <w:jc w:val="both"/>
            </w:pPr>
            <w:r w:rsidRPr="008E2AA4">
              <w:t xml:space="preserve"> 0,854  </w:t>
            </w:r>
          </w:p>
        </w:tc>
        <w:tc>
          <w:tcPr>
            <w:tcW w:w="1080" w:type="dxa"/>
            <w:tcBorders>
              <w:top w:val="nil"/>
            </w:tcBorders>
          </w:tcPr>
          <w:p w:rsidR="008E2AA4" w:rsidRPr="008E2AA4" w:rsidRDefault="008E2AA4">
            <w:pPr>
              <w:pStyle w:val="ConsPlusNonformat"/>
              <w:jc w:val="both"/>
            </w:pPr>
            <w:r w:rsidRPr="008E2AA4">
              <w:t xml:space="preserve"> 0,842 </w:t>
            </w:r>
          </w:p>
        </w:tc>
        <w:tc>
          <w:tcPr>
            <w:tcW w:w="1080" w:type="dxa"/>
            <w:tcBorders>
              <w:top w:val="nil"/>
            </w:tcBorders>
          </w:tcPr>
          <w:p w:rsidR="008E2AA4" w:rsidRPr="008E2AA4" w:rsidRDefault="008E2AA4">
            <w:pPr>
              <w:pStyle w:val="ConsPlusNonformat"/>
              <w:jc w:val="both"/>
            </w:pPr>
            <w:r w:rsidRPr="008E2AA4">
              <w:t xml:space="preserve"> 0,838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Б)   реализация   непродовольственных</w:t>
            </w:r>
          </w:p>
          <w:p w:rsidR="008E2AA4" w:rsidRPr="008E2AA4" w:rsidRDefault="008E2AA4">
            <w:pPr>
              <w:pStyle w:val="ConsPlusNonformat"/>
              <w:jc w:val="both"/>
            </w:pPr>
            <w:r w:rsidRPr="008E2AA4">
              <w:t xml:space="preserve">товаров                              </w:t>
            </w:r>
          </w:p>
        </w:tc>
        <w:tc>
          <w:tcPr>
            <w:tcW w:w="1200" w:type="dxa"/>
            <w:tcBorders>
              <w:top w:val="nil"/>
            </w:tcBorders>
          </w:tcPr>
          <w:p w:rsidR="008E2AA4" w:rsidRPr="008E2AA4" w:rsidRDefault="008E2AA4">
            <w:pPr>
              <w:pStyle w:val="ConsPlusNonformat"/>
              <w:jc w:val="both"/>
            </w:pPr>
            <w:r w:rsidRPr="008E2AA4">
              <w:t xml:space="preserve"> 0,748  </w:t>
            </w:r>
          </w:p>
        </w:tc>
        <w:tc>
          <w:tcPr>
            <w:tcW w:w="1080" w:type="dxa"/>
            <w:tcBorders>
              <w:top w:val="nil"/>
            </w:tcBorders>
          </w:tcPr>
          <w:p w:rsidR="008E2AA4" w:rsidRPr="008E2AA4" w:rsidRDefault="008E2AA4">
            <w:pPr>
              <w:pStyle w:val="ConsPlusNonformat"/>
              <w:jc w:val="both"/>
            </w:pPr>
            <w:r w:rsidRPr="008E2AA4">
              <w:t xml:space="preserve"> 0,738 </w:t>
            </w:r>
          </w:p>
        </w:tc>
        <w:tc>
          <w:tcPr>
            <w:tcW w:w="1080" w:type="dxa"/>
            <w:tcBorders>
              <w:top w:val="nil"/>
            </w:tcBorders>
          </w:tcPr>
          <w:p w:rsidR="008E2AA4" w:rsidRPr="008E2AA4" w:rsidRDefault="008E2AA4">
            <w:pPr>
              <w:pStyle w:val="ConsPlusNonformat"/>
              <w:jc w:val="both"/>
            </w:pPr>
            <w:r w:rsidRPr="008E2AA4">
              <w:t xml:space="preserve"> 0,732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а) товары для новорожденных,  детские</w:t>
            </w:r>
          </w:p>
          <w:p w:rsidR="008E2AA4" w:rsidRPr="008E2AA4" w:rsidRDefault="008E2AA4">
            <w:pPr>
              <w:pStyle w:val="ConsPlusNonformat"/>
              <w:jc w:val="both"/>
            </w:pPr>
            <w:r w:rsidRPr="008E2AA4">
              <w:t xml:space="preserve">товары (одежда, обувь), игрушки;     </w:t>
            </w:r>
          </w:p>
          <w:p w:rsidR="008E2AA4" w:rsidRPr="008E2AA4" w:rsidRDefault="008E2AA4">
            <w:pPr>
              <w:pStyle w:val="ConsPlusNonformat"/>
              <w:jc w:val="both"/>
            </w:pPr>
            <w:r w:rsidRPr="008E2AA4">
              <w:t>б)  счетчики  бытовые   воды,   газа,</w:t>
            </w:r>
          </w:p>
          <w:p w:rsidR="008E2AA4" w:rsidRPr="008E2AA4" w:rsidRDefault="008E2AA4">
            <w:pPr>
              <w:pStyle w:val="ConsPlusNonformat"/>
              <w:jc w:val="both"/>
            </w:pPr>
            <w:r w:rsidRPr="008E2AA4">
              <w:t xml:space="preserve">тепла;                               </w:t>
            </w:r>
          </w:p>
          <w:p w:rsidR="008E2AA4" w:rsidRPr="008E2AA4" w:rsidRDefault="008E2AA4">
            <w:pPr>
              <w:pStyle w:val="ConsPlusNonformat"/>
              <w:jc w:val="both"/>
            </w:pPr>
            <w:r w:rsidRPr="008E2AA4">
              <w:t>в)   медикаменты,    фармацевтическая</w:t>
            </w:r>
          </w:p>
          <w:p w:rsidR="008E2AA4" w:rsidRPr="008E2AA4" w:rsidRDefault="008E2AA4">
            <w:pPr>
              <w:pStyle w:val="ConsPlusNonformat"/>
              <w:jc w:val="both"/>
            </w:pPr>
            <w:r w:rsidRPr="008E2AA4">
              <w:t>продукция,   продукция   медицинского</w:t>
            </w:r>
          </w:p>
          <w:p w:rsidR="008E2AA4" w:rsidRPr="008E2AA4" w:rsidRDefault="008E2AA4">
            <w:pPr>
              <w:pStyle w:val="ConsPlusNonformat"/>
              <w:jc w:val="both"/>
            </w:pPr>
            <w:r w:rsidRPr="008E2AA4">
              <w:t xml:space="preserve">назначения;                          </w:t>
            </w:r>
          </w:p>
          <w:p w:rsidR="008E2AA4" w:rsidRPr="008E2AA4" w:rsidRDefault="008E2AA4">
            <w:pPr>
              <w:pStyle w:val="ConsPlusNonformat"/>
              <w:jc w:val="both"/>
            </w:pPr>
            <w:r w:rsidRPr="008E2AA4">
              <w:t>г) газеты, журналы,  книги,  брошюры,</w:t>
            </w:r>
          </w:p>
          <w:p w:rsidR="008E2AA4" w:rsidRPr="008E2AA4" w:rsidRDefault="008E2AA4">
            <w:pPr>
              <w:pStyle w:val="ConsPlusNonformat"/>
              <w:jc w:val="both"/>
            </w:pPr>
            <w:r w:rsidRPr="008E2AA4">
              <w:t>изоиздания,          картографическая</w:t>
            </w:r>
          </w:p>
          <w:p w:rsidR="008E2AA4" w:rsidRPr="008E2AA4" w:rsidRDefault="008E2AA4">
            <w:pPr>
              <w:pStyle w:val="ConsPlusNonformat"/>
              <w:jc w:val="both"/>
            </w:pPr>
            <w:r w:rsidRPr="008E2AA4">
              <w:t>продукция,  нотные  издания,  издания</w:t>
            </w:r>
          </w:p>
          <w:p w:rsidR="008E2AA4" w:rsidRPr="008E2AA4" w:rsidRDefault="008E2AA4">
            <w:pPr>
              <w:pStyle w:val="ConsPlusNonformat"/>
              <w:jc w:val="both"/>
            </w:pPr>
            <w:r w:rsidRPr="008E2AA4">
              <w:t xml:space="preserve">для слепых;                          </w:t>
            </w:r>
          </w:p>
          <w:p w:rsidR="008E2AA4" w:rsidRPr="008E2AA4" w:rsidRDefault="008E2AA4">
            <w:pPr>
              <w:pStyle w:val="ConsPlusNonformat"/>
              <w:jc w:val="both"/>
            </w:pPr>
            <w:r w:rsidRPr="008E2AA4">
              <w:t>д) школьно-письменные и  канцелярские</w:t>
            </w:r>
          </w:p>
          <w:p w:rsidR="008E2AA4" w:rsidRPr="008E2AA4" w:rsidRDefault="008E2AA4">
            <w:pPr>
              <w:pStyle w:val="ConsPlusNonformat"/>
              <w:jc w:val="both"/>
            </w:pPr>
            <w:r w:rsidRPr="008E2AA4">
              <w:t xml:space="preserve">товары;                              </w:t>
            </w:r>
          </w:p>
          <w:p w:rsidR="008E2AA4" w:rsidRPr="008E2AA4" w:rsidRDefault="008E2AA4">
            <w:pPr>
              <w:pStyle w:val="ConsPlusNonformat"/>
              <w:jc w:val="both"/>
            </w:pPr>
            <w:r w:rsidRPr="008E2AA4">
              <w:t xml:space="preserve">е) ритуально-обрядовые изделия;      </w:t>
            </w:r>
          </w:p>
          <w:p w:rsidR="008E2AA4" w:rsidRPr="008E2AA4" w:rsidRDefault="008E2AA4">
            <w:pPr>
              <w:pStyle w:val="ConsPlusNonformat"/>
              <w:jc w:val="both"/>
            </w:pPr>
            <w:r w:rsidRPr="008E2AA4">
              <w:t xml:space="preserve">ж) комиссионные товары               </w:t>
            </w:r>
          </w:p>
        </w:tc>
        <w:tc>
          <w:tcPr>
            <w:tcW w:w="1200" w:type="dxa"/>
            <w:tcBorders>
              <w:top w:val="nil"/>
            </w:tcBorders>
          </w:tcPr>
          <w:p w:rsidR="008E2AA4" w:rsidRPr="008E2AA4" w:rsidRDefault="008E2AA4">
            <w:pPr>
              <w:pStyle w:val="ConsPlusNonformat"/>
              <w:jc w:val="both"/>
            </w:pPr>
            <w:r w:rsidRPr="008E2AA4">
              <w:t xml:space="preserve"> 0,534  </w:t>
            </w:r>
          </w:p>
        </w:tc>
        <w:tc>
          <w:tcPr>
            <w:tcW w:w="1080" w:type="dxa"/>
            <w:tcBorders>
              <w:top w:val="nil"/>
            </w:tcBorders>
          </w:tcPr>
          <w:p w:rsidR="008E2AA4" w:rsidRPr="008E2AA4" w:rsidRDefault="008E2AA4">
            <w:pPr>
              <w:pStyle w:val="ConsPlusNonformat"/>
              <w:jc w:val="both"/>
            </w:pPr>
            <w:r w:rsidRPr="008E2AA4">
              <w:t xml:space="preserve"> 0,526 </w:t>
            </w:r>
          </w:p>
        </w:tc>
        <w:tc>
          <w:tcPr>
            <w:tcW w:w="1080" w:type="dxa"/>
            <w:tcBorders>
              <w:top w:val="nil"/>
            </w:tcBorders>
          </w:tcPr>
          <w:p w:rsidR="008E2AA4" w:rsidRPr="008E2AA4" w:rsidRDefault="008E2AA4">
            <w:pPr>
              <w:pStyle w:val="ConsPlusNonformat"/>
              <w:jc w:val="both"/>
            </w:pPr>
            <w:r w:rsidRPr="008E2AA4">
              <w:t xml:space="preserve"> 0,522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а)   автомобили,   машинные    масла,</w:t>
            </w:r>
          </w:p>
          <w:p w:rsidR="008E2AA4" w:rsidRPr="008E2AA4" w:rsidRDefault="008E2AA4">
            <w:pPr>
              <w:pStyle w:val="ConsPlusNonformat"/>
              <w:jc w:val="both"/>
            </w:pPr>
            <w:r w:rsidRPr="008E2AA4">
              <w:t xml:space="preserve">смазки, автоаксессуары;              </w:t>
            </w:r>
          </w:p>
          <w:p w:rsidR="008E2AA4" w:rsidRPr="008E2AA4" w:rsidRDefault="008E2AA4">
            <w:pPr>
              <w:pStyle w:val="ConsPlusNonformat"/>
              <w:jc w:val="both"/>
            </w:pPr>
            <w:r w:rsidRPr="008E2AA4">
              <w:t xml:space="preserve">б) оружие                            </w:t>
            </w:r>
          </w:p>
        </w:tc>
        <w:tc>
          <w:tcPr>
            <w:tcW w:w="1200" w:type="dxa"/>
            <w:tcBorders>
              <w:top w:val="nil"/>
            </w:tcBorders>
          </w:tcPr>
          <w:p w:rsidR="008E2AA4" w:rsidRPr="008E2AA4" w:rsidRDefault="008E2AA4">
            <w:pPr>
              <w:pStyle w:val="ConsPlusNonformat"/>
              <w:jc w:val="both"/>
            </w:pPr>
            <w:r w:rsidRPr="008E2AA4">
              <w:t xml:space="preserve"> 1,0    </w:t>
            </w:r>
          </w:p>
        </w:tc>
        <w:tc>
          <w:tcPr>
            <w:tcW w:w="1080" w:type="dxa"/>
            <w:tcBorders>
              <w:top w:val="nil"/>
            </w:tcBorders>
          </w:tcPr>
          <w:p w:rsidR="008E2AA4" w:rsidRPr="008E2AA4" w:rsidRDefault="008E2AA4">
            <w:pPr>
              <w:pStyle w:val="ConsPlusNonformat"/>
              <w:jc w:val="both"/>
            </w:pPr>
            <w:r w:rsidRPr="008E2AA4">
              <w:t xml:space="preserve"> 1,0   </w:t>
            </w:r>
          </w:p>
        </w:tc>
        <w:tc>
          <w:tcPr>
            <w:tcW w:w="108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В) реализация продовольственных и/или</w:t>
            </w:r>
          </w:p>
          <w:p w:rsidR="008E2AA4" w:rsidRPr="008E2AA4" w:rsidRDefault="008E2AA4">
            <w:pPr>
              <w:pStyle w:val="ConsPlusNonformat"/>
              <w:jc w:val="both"/>
            </w:pPr>
            <w:r w:rsidRPr="008E2AA4">
              <w:t>непродовольственных    товаров    при</w:t>
            </w:r>
          </w:p>
          <w:p w:rsidR="008E2AA4" w:rsidRPr="008E2AA4" w:rsidRDefault="008E2AA4">
            <w:pPr>
              <w:pStyle w:val="ConsPlusNonformat"/>
              <w:jc w:val="both"/>
            </w:pPr>
            <w:r w:rsidRPr="008E2AA4">
              <w:t>одновременном предоставлении  бытовых</w:t>
            </w:r>
          </w:p>
          <w:p w:rsidR="008E2AA4" w:rsidRPr="008E2AA4" w:rsidRDefault="008E2AA4">
            <w:pPr>
              <w:pStyle w:val="ConsPlusNonformat"/>
              <w:jc w:val="both"/>
            </w:pPr>
            <w:r w:rsidRPr="008E2AA4">
              <w:t>услуг населению в  данном  населенном</w:t>
            </w:r>
          </w:p>
          <w:p w:rsidR="008E2AA4" w:rsidRPr="008E2AA4" w:rsidRDefault="008E2AA4">
            <w:pPr>
              <w:pStyle w:val="ConsPlusNonformat"/>
              <w:jc w:val="both"/>
            </w:pPr>
            <w:r w:rsidRPr="008E2AA4">
              <w:t xml:space="preserve">пункте &lt;***&gt;                         </w:t>
            </w:r>
          </w:p>
        </w:tc>
        <w:tc>
          <w:tcPr>
            <w:tcW w:w="1200" w:type="dxa"/>
            <w:tcBorders>
              <w:top w:val="nil"/>
            </w:tcBorders>
          </w:tcPr>
          <w:p w:rsidR="008E2AA4" w:rsidRPr="008E2AA4" w:rsidRDefault="008E2AA4">
            <w:pPr>
              <w:pStyle w:val="ConsPlusNonformat"/>
              <w:jc w:val="both"/>
            </w:pPr>
            <w:r w:rsidRPr="008E2AA4">
              <w:t xml:space="preserve"> 0,512  </w:t>
            </w:r>
          </w:p>
        </w:tc>
        <w:tc>
          <w:tcPr>
            <w:tcW w:w="1080" w:type="dxa"/>
            <w:tcBorders>
              <w:top w:val="nil"/>
            </w:tcBorders>
          </w:tcPr>
          <w:p w:rsidR="008E2AA4" w:rsidRPr="008E2AA4" w:rsidRDefault="008E2AA4">
            <w:pPr>
              <w:pStyle w:val="ConsPlusNonformat"/>
              <w:jc w:val="both"/>
            </w:pPr>
            <w:r w:rsidRPr="008E2AA4">
              <w:t xml:space="preserve"> 0,506 </w:t>
            </w:r>
          </w:p>
        </w:tc>
        <w:tc>
          <w:tcPr>
            <w:tcW w:w="1080" w:type="dxa"/>
            <w:tcBorders>
              <w:top w:val="nil"/>
            </w:tcBorders>
          </w:tcPr>
          <w:p w:rsidR="008E2AA4" w:rsidRPr="008E2AA4" w:rsidRDefault="008E2AA4">
            <w:pPr>
              <w:pStyle w:val="ConsPlusNonformat"/>
              <w:jc w:val="both"/>
            </w:pPr>
            <w:r w:rsidRPr="008E2AA4">
              <w:t xml:space="preserve"> 0,502 </w:t>
            </w:r>
          </w:p>
        </w:tc>
      </w:tr>
      <w:tr w:rsidR="008E2AA4" w:rsidRPr="008E2AA4">
        <w:trPr>
          <w:trHeight w:val="240"/>
        </w:trPr>
        <w:tc>
          <w:tcPr>
            <w:tcW w:w="600" w:type="dxa"/>
            <w:vMerge w:val="restart"/>
            <w:tcBorders>
              <w:top w:val="nil"/>
            </w:tcBorders>
          </w:tcPr>
          <w:p w:rsidR="008E2AA4" w:rsidRPr="008E2AA4" w:rsidRDefault="008E2AA4">
            <w:pPr>
              <w:pStyle w:val="ConsPlusNonformat"/>
              <w:jc w:val="both"/>
            </w:pPr>
            <w:r w:rsidRPr="008E2AA4">
              <w:t xml:space="preserve">3  </w:t>
            </w:r>
          </w:p>
        </w:tc>
        <w:tc>
          <w:tcPr>
            <w:tcW w:w="4680" w:type="dxa"/>
            <w:tcBorders>
              <w:top w:val="nil"/>
            </w:tcBorders>
          </w:tcPr>
          <w:p w:rsidR="008E2AA4" w:rsidRPr="008E2AA4" w:rsidRDefault="008E2AA4">
            <w:pPr>
              <w:pStyle w:val="ConsPlusNonformat"/>
              <w:jc w:val="both"/>
            </w:pPr>
            <w:r w:rsidRPr="008E2AA4">
              <w:t xml:space="preserve">Прочие населенные пункты             </w:t>
            </w:r>
          </w:p>
        </w:tc>
        <w:tc>
          <w:tcPr>
            <w:tcW w:w="1200" w:type="dxa"/>
            <w:tcBorders>
              <w:top w:val="nil"/>
            </w:tcBorders>
          </w:tcPr>
          <w:p w:rsidR="008E2AA4" w:rsidRPr="008E2AA4" w:rsidRDefault="008E2AA4">
            <w:pPr>
              <w:pStyle w:val="ConsPlusNonformat"/>
              <w:jc w:val="both"/>
            </w:pPr>
          </w:p>
        </w:tc>
        <w:tc>
          <w:tcPr>
            <w:tcW w:w="1080" w:type="dxa"/>
            <w:tcBorders>
              <w:top w:val="nil"/>
            </w:tcBorders>
          </w:tcPr>
          <w:p w:rsidR="008E2AA4" w:rsidRPr="008E2AA4" w:rsidRDefault="008E2AA4">
            <w:pPr>
              <w:pStyle w:val="ConsPlusNonformat"/>
              <w:jc w:val="both"/>
            </w:pPr>
          </w:p>
        </w:tc>
        <w:tc>
          <w:tcPr>
            <w:tcW w:w="1080" w:type="dxa"/>
            <w:tcBorders>
              <w:top w:val="nil"/>
            </w:tcBorders>
          </w:tcPr>
          <w:p w:rsidR="008E2AA4" w:rsidRPr="008E2AA4" w:rsidRDefault="008E2AA4">
            <w:pPr>
              <w:pStyle w:val="ConsPlusNonformat"/>
              <w:jc w:val="both"/>
            </w:pP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А)    реализация    продовольственных</w:t>
            </w:r>
          </w:p>
          <w:p w:rsidR="008E2AA4" w:rsidRPr="008E2AA4" w:rsidRDefault="008E2AA4">
            <w:pPr>
              <w:pStyle w:val="ConsPlusNonformat"/>
              <w:jc w:val="both"/>
            </w:pPr>
            <w:r w:rsidRPr="008E2AA4">
              <w:t xml:space="preserve">товаров                              </w:t>
            </w:r>
          </w:p>
        </w:tc>
        <w:tc>
          <w:tcPr>
            <w:tcW w:w="1200" w:type="dxa"/>
            <w:tcBorders>
              <w:top w:val="nil"/>
            </w:tcBorders>
          </w:tcPr>
          <w:p w:rsidR="008E2AA4" w:rsidRPr="008E2AA4" w:rsidRDefault="008E2AA4">
            <w:pPr>
              <w:pStyle w:val="ConsPlusNonformat"/>
              <w:jc w:val="both"/>
            </w:pPr>
            <w:r w:rsidRPr="008E2AA4">
              <w:t xml:space="preserve"> 0,214  </w:t>
            </w:r>
          </w:p>
        </w:tc>
        <w:tc>
          <w:tcPr>
            <w:tcW w:w="1080" w:type="dxa"/>
            <w:tcBorders>
              <w:top w:val="nil"/>
            </w:tcBorders>
          </w:tcPr>
          <w:p w:rsidR="008E2AA4" w:rsidRPr="008E2AA4" w:rsidRDefault="008E2AA4">
            <w:pPr>
              <w:pStyle w:val="ConsPlusNonformat"/>
              <w:jc w:val="both"/>
            </w:pPr>
            <w:r w:rsidRPr="008E2AA4">
              <w:t xml:space="preserve"> 0,212 </w:t>
            </w:r>
          </w:p>
        </w:tc>
        <w:tc>
          <w:tcPr>
            <w:tcW w:w="1080" w:type="dxa"/>
            <w:tcBorders>
              <w:top w:val="nil"/>
            </w:tcBorders>
          </w:tcPr>
          <w:p w:rsidR="008E2AA4" w:rsidRPr="008E2AA4" w:rsidRDefault="008E2AA4">
            <w:pPr>
              <w:pStyle w:val="ConsPlusNonformat"/>
              <w:jc w:val="both"/>
            </w:pPr>
            <w:r w:rsidRPr="008E2AA4">
              <w:t xml:space="preserve"> 0,210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а)     продукты     для     детского,</w:t>
            </w:r>
          </w:p>
          <w:p w:rsidR="008E2AA4" w:rsidRPr="008E2AA4" w:rsidRDefault="008E2AA4">
            <w:pPr>
              <w:pStyle w:val="ConsPlusNonformat"/>
              <w:jc w:val="both"/>
            </w:pPr>
            <w:r w:rsidRPr="008E2AA4">
              <w:lastRenderedPageBreak/>
              <w:t>диетического                        и</w:t>
            </w:r>
          </w:p>
          <w:p w:rsidR="008E2AA4" w:rsidRPr="008E2AA4" w:rsidRDefault="008E2AA4">
            <w:pPr>
              <w:pStyle w:val="ConsPlusNonformat"/>
              <w:jc w:val="both"/>
            </w:pPr>
            <w:r w:rsidRPr="008E2AA4">
              <w:t xml:space="preserve">лечебно-профилактического питания;   </w:t>
            </w:r>
          </w:p>
          <w:p w:rsidR="008E2AA4" w:rsidRPr="008E2AA4" w:rsidRDefault="008E2AA4">
            <w:pPr>
              <w:pStyle w:val="ConsPlusNonformat"/>
              <w:jc w:val="both"/>
            </w:pPr>
            <w:r w:rsidRPr="008E2AA4">
              <w:t xml:space="preserve">б) свежие овощи и фрукты;            </w:t>
            </w:r>
          </w:p>
          <w:p w:rsidR="008E2AA4" w:rsidRPr="008E2AA4" w:rsidRDefault="008E2AA4">
            <w:pPr>
              <w:pStyle w:val="ConsPlusNonformat"/>
              <w:jc w:val="both"/>
            </w:pPr>
            <w:r w:rsidRPr="008E2AA4">
              <w:t>в) хлебобулочные  изделия,  молоко  и</w:t>
            </w:r>
          </w:p>
          <w:p w:rsidR="008E2AA4" w:rsidRPr="008E2AA4" w:rsidRDefault="008E2AA4">
            <w:pPr>
              <w:pStyle w:val="ConsPlusNonformat"/>
              <w:jc w:val="both"/>
            </w:pPr>
            <w:r w:rsidRPr="008E2AA4">
              <w:t xml:space="preserve">молочные продукты                    </w:t>
            </w:r>
          </w:p>
        </w:tc>
        <w:tc>
          <w:tcPr>
            <w:tcW w:w="1200" w:type="dxa"/>
            <w:tcBorders>
              <w:top w:val="nil"/>
            </w:tcBorders>
          </w:tcPr>
          <w:p w:rsidR="008E2AA4" w:rsidRPr="008E2AA4" w:rsidRDefault="008E2AA4">
            <w:pPr>
              <w:pStyle w:val="ConsPlusNonformat"/>
              <w:jc w:val="both"/>
            </w:pPr>
            <w:r w:rsidRPr="008E2AA4">
              <w:lastRenderedPageBreak/>
              <w:t xml:space="preserve"> 0,214  </w:t>
            </w:r>
          </w:p>
        </w:tc>
        <w:tc>
          <w:tcPr>
            <w:tcW w:w="1080" w:type="dxa"/>
            <w:tcBorders>
              <w:top w:val="nil"/>
            </w:tcBorders>
          </w:tcPr>
          <w:p w:rsidR="008E2AA4" w:rsidRPr="008E2AA4" w:rsidRDefault="008E2AA4">
            <w:pPr>
              <w:pStyle w:val="ConsPlusNonformat"/>
              <w:jc w:val="both"/>
            </w:pPr>
            <w:r w:rsidRPr="008E2AA4">
              <w:t xml:space="preserve"> 0,212 </w:t>
            </w:r>
          </w:p>
        </w:tc>
        <w:tc>
          <w:tcPr>
            <w:tcW w:w="1080" w:type="dxa"/>
            <w:tcBorders>
              <w:top w:val="nil"/>
            </w:tcBorders>
          </w:tcPr>
          <w:p w:rsidR="008E2AA4" w:rsidRPr="008E2AA4" w:rsidRDefault="008E2AA4">
            <w:pPr>
              <w:pStyle w:val="ConsPlusNonformat"/>
              <w:jc w:val="both"/>
            </w:pPr>
            <w:r w:rsidRPr="008E2AA4">
              <w:t xml:space="preserve"> 0,210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 группы  товаров  &lt;**&gt;:  алкогольная</w:t>
            </w:r>
          </w:p>
          <w:p w:rsidR="008E2AA4" w:rsidRPr="008E2AA4" w:rsidRDefault="008E2AA4">
            <w:pPr>
              <w:pStyle w:val="ConsPlusNonformat"/>
              <w:jc w:val="both"/>
            </w:pPr>
            <w:r w:rsidRPr="008E2AA4">
              <w:t xml:space="preserve">продукция, табачные изделия          </w:t>
            </w:r>
          </w:p>
        </w:tc>
        <w:tc>
          <w:tcPr>
            <w:tcW w:w="1200" w:type="dxa"/>
            <w:tcBorders>
              <w:top w:val="nil"/>
            </w:tcBorders>
          </w:tcPr>
          <w:p w:rsidR="008E2AA4" w:rsidRPr="008E2AA4" w:rsidRDefault="008E2AA4">
            <w:pPr>
              <w:pStyle w:val="ConsPlusNonformat"/>
              <w:jc w:val="both"/>
            </w:pPr>
            <w:r w:rsidRPr="008E2AA4">
              <w:t xml:space="preserve"> 0,320  </w:t>
            </w:r>
          </w:p>
        </w:tc>
        <w:tc>
          <w:tcPr>
            <w:tcW w:w="1080" w:type="dxa"/>
            <w:tcBorders>
              <w:top w:val="nil"/>
            </w:tcBorders>
          </w:tcPr>
          <w:p w:rsidR="008E2AA4" w:rsidRPr="008E2AA4" w:rsidRDefault="008E2AA4">
            <w:pPr>
              <w:pStyle w:val="ConsPlusNonformat"/>
              <w:jc w:val="both"/>
            </w:pPr>
            <w:r w:rsidRPr="008E2AA4">
              <w:t xml:space="preserve"> 0,316 </w:t>
            </w:r>
          </w:p>
        </w:tc>
        <w:tc>
          <w:tcPr>
            <w:tcW w:w="1080" w:type="dxa"/>
            <w:tcBorders>
              <w:top w:val="nil"/>
            </w:tcBorders>
          </w:tcPr>
          <w:p w:rsidR="008E2AA4" w:rsidRPr="008E2AA4" w:rsidRDefault="008E2AA4">
            <w:pPr>
              <w:pStyle w:val="ConsPlusNonformat"/>
              <w:jc w:val="both"/>
            </w:pPr>
            <w:r w:rsidRPr="008E2AA4">
              <w:t xml:space="preserve"> 0,312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Б)   реализация   непродовольственных</w:t>
            </w:r>
          </w:p>
          <w:p w:rsidR="008E2AA4" w:rsidRPr="008E2AA4" w:rsidRDefault="008E2AA4">
            <w:pPr>
              <w:pStyle w:val="ConsPlusNonformat"/>
              <w:jc w:val="both"/>
            </w:pPr>
            <w:r w:rsidRPr="008E2AA4">
              <w:t xml:space="preserve">товаров                              </w:t>
            </w:r>
          </w:p>
        </w:tc>
        <w:tc>
          <w:tcPr>
            <w:tcW w:w="1200" w:type="dxa"/>
            <w:tcBorders>
              <w:top w:val="nil"/>
            </w:tcBorders>
          </w:tcPr>
          <w:p w:rsidR="008E2AA4" w:rsidRPr="008E2AA4" w:rsidRDefault="008E2AA4">
            <w:pPr>
              <w:pStyle w:val="ConsPlusNonformat"/>
              <w:jc w:val="both"/>
            </w:pPr>
            <w:r w:rsidRPr="008E2AA4">
              <w:t xml:space="preserve"> 0,214  </w:t>
            </w:r>
          </w:p>
        </w:tc>
        <w:tc>
          <w:tcPr>
            <w:tcW w:w="1080" w:type="dxa"/>
            <w:tcBorders>
              <w:top w:val="nil"/>
            </w:tcBorders>
          </w:tcPr>
          <w:p w:rsidR="008E2AA4" w:rsidRPr="008E2AA4" w:rsidRDefault="008E2AA4">
            <w:pPr>
              <w:pStyle w:val="ConsPlusNonformat"/>
              <w:jc w:val="both"/>
            </w:pPr>
            <w:r w:rsidRPr="008E2AA4">
              <w:t xml:space="preserve"> 0,212 </w:t>
            </w:r>
          </w:p>
        </w:tc>
        <w:tc>
          <w:tcPr>
            <w:tcW w:w="1080" w:type="dxa"/>
            <w:tcBorders>
              <w:top w:val="nil"/>
            </w:tcBorders>
          </w:tcPr>
          <w:p w:rsidR="008E2AA4" w:rsidRPr="008E2AA4" w:rsidRDefault="008E2AA4">
            <w:pPr>
              <w:pStyle w:val="ConsPlusNonformat"/>
              <w:jc w:val="both"/>
            </w:pPr>
            <w:r w:rsidRPr="008E2AA4">
              <w:t xml:space="preserve"> 0,210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а) товары для новорожденных,  детские</w:t>
            </w:r>
          </w:p>
          <w:p w:rsidR="008E2AA4" w:rsidRPr="008E2AA4" w:rsidRDefault="008E2AA4">
            <w:pPr>
              <w:pStyle w:val="ConsPlusNonformat"/>
              <w:jc w:val="both"/>
            </w:pPr>
            <w:r w:rsidRPr="008E2AA4">
              <w:t xml:space="preserve">товары (одежда, обувь), игрушки;     </w:t>
            </w:r>
          </w:p>
          <w:p w:rsidR="008E2AA4" w:rsidRPr="008E2AA4" w:rsidRDefault="008E2AA4">
            <w:pPr>
              <w:pStyle w:val="ConsPlusNonformat"/>
              <w:jc w:val="both"/>
            </w:pPr>
            <w:r w:rsidRPr="008E2AA4">
              <w:t>б)  счетчики  бытовые   воды,   газа,</w:t>
            </w:r>
          </w:p>
          <w:p w:rsidR="008E2AA4" w:rsidRPr="008E2AA4" w:rsidRDefault="008E2AA4">
            <w:pPr>
              <w:pStyle w:val="ConsPlusNonformat"/>
              <w:jc w:val="both"/>
            </w:pPr>
            <w:r w:rsidRPr="008E2AA4">
              <w:t xml:space="preserve">тепла;                               </w:t>
            </w:r>
          </w:p>
          <w:p w:rsidR="008E2AA4" w:rsidRPr="008E2AA4" w:rsidRDefault="008E2AA4">
            <w:pPr>
              <w:pStyle w:val="ConsPlusNonformat"/>
              <w:jc w:val="both"/>
            </w:pPr>
            <w:r w:rsidRPr="008E2AA4">
              <w:t>в)   медикаменты,    фармацевтическая</w:t>
            </w:r>
          </w:p>
          <w:p w:rsidR="008E2AA4" w:rsidRPr="008E2AA4" w:rsidRDefault="008E2AA4">
            <w:pPr>
              <w:pStyle w:val="ConsPlusNonformat"/>
              <w:jc w:val="both"/>
            </w:pPr>
            <w:r w:rsidRPr="008E2AA4">
              <w:t>продукция,   продукция   медицинского</w:t>
            </w:r>
          </w:p>
          <w:p w:rsidR="008E2AA4" w:rsidRPr="008E2AA4" w:rsidRDefault="008E2AA4">
            <w:pPr>
              <w:pStyle w:val="ConsPlusNonformat"/>
              <w:jc w:val="both"/>
            </w:pPr>
            <w:r w:rsidRPr="008E2AA4">
              <w:t xml:space="preserve">назначения;                          </w:t>
            </w:r>
          </w:p>
          <w:p w:rsidR="008E2AA4" w:rsidRPr="008E2AA4" w:rsidRDefault="008E2AA4">
            <w:pPr>
              <w:pStyle w:val="ConsPlusNonformat"/>
              <w:jc w:val="both"/>
            </w:pPr>
            <w:r w:rsidRPr="008E2AA4">
              <w:t>г) газеты, журналы,  книги,  брошюры,</w:t>
            </w:r>
          </w:p>
          <w:p w:rsidR="008E2AA4" w:rsidRPr="008E2AA4" w:rsidRDefault="008E2AA4">
            <w:pPr>
              <w:pStyle w:val="ConsPlusNonformat"/>
              <w:jc w:val="both"/>
            </w:pPr>
            <w:r w:rsidRPr="008E2AA4">
              <w:t>изоиздания,          картографическая</w:t>
            </w:r>
          </w:p>
          <w:p w:rsidR="008E2AA4" w:rsidRPr="008E2AA4" w:rsidRDefault="008E2AA4">
            <w:pPr>
              <w:pStyle w:val="ConsPlusNonformat"/>
              <w:jc w:val="both"/>
            </w:pPr>
            <w:r w:rsidRPr="008E2AA4">
              <w:t>продукция,  нотные  издания,  издания</w:t>
            </w:r>
          </w:p>
          <w:p w:rsidR="008E2AA4" w:rsidRPr="008E2AA4" w:rsidRDefault="008E2AA4">
            <w:pPr>
              <w:pStyle w:val="ConsPlusNonformat"/>
              <w:jc w:val="both"/>
            </w:pPr>
            <w:r w:rsidRPr="008E2AA4">
              <w:t xml:space="preserve">для слепых;                          </w:t>
            </w:r>
          </w:p>
          <w:p w:rsidR="008E2AA4" w:rsidRPr="008E2AA4" w:rsidRDefault="008E2AA4">
            <w:pPr>
              <w:pStyle w:val="ConsPlusNonformat"/>
              <w:jc w:val="both"/>
            </w:pPr>
            <w:r w:rsidRPr="008E2AA4">
              <w:t>д) школьно-письменные и  канцелярские</w:t>
            </w:r>
          </w:p>
          <w:p w:rsidR="008E2AA4" w:rsidRPr="008E2AA4" w:rsidRDefault="008E2AA4">
            <w:pPr>
              <w:pStyle w:val="ConsPlusNonformat"/>
              <w:jc w:val="both"/>
            </w:pPr>
            <w:r w:rsidRPr="008E2AA4">
              <w:t xml:space="preserve">товары;                              </w:t>
            </w:r>
          </w:p>
          <w:p w:rsidR="008E2AA4" w:rsidRPr="008E2AA4" w:rsidRDefault="008E2AA4">
            <w:pPr>
              <w:pStyle w:val="ConsPlusNonformat"/>
              <w:jc w:val="both"/>
            </w:pPr>
            <w:r w:rsidRPr="008E2AA4">
              <w:t xml:space="preserve">е) ритуально-обрядовые изделия;      </w:t>
            </w:r>
          </w:p>
          <w:p w:rsidR="008E2AA4" w:rsidRPr="008E2AA4" w:rsidRDefault="008E2AA4">
            <w:pPr>
              <w:pStyle w:val="ConsPlusNonformat"/>
              <w:jc w:val="both"/>
            </w:pPr>
            <w:r w:rsidRPr="008E2AA4">
              <w:t xml:space="preserve">ж) комиссионные товары               </w:t>
            </w:r>
          </w:p>
        </w:tc>
        <w:tc>
          <w:tcPr>
            <w:tcW w:w="1200" w:type="dxa"/>
            <w:tcBorders>
              <w:top w:val="nil"/>
            </w:tcBorders>
          </w:tcPr>
          <w:p w:rsidR="008E2AA4" w:rsidRPr="008E2AA4" w:rsidRDefault="008E2AA4">
            <w:pPr>
              <w:pStyle w:val="ConsPlusNonformat"/>
              <w:jc w:val="both"/>
            </w:pPr>
            <w:r w:rsidRPr="008E2AA4">
              <w:t xml:space="preserve"> 0,214  </w:t>
            </w:r>
          </w:p>
        </w:tc>
        <w:tc>
          <w:tcPr>
            <w:tcW w:w="1080" w:type="dxa"/>
            <w:tcBorders>
              <w:top w:val="nil"/>
            </w:tcBorders>
          </w:tcPr>
          <w:p w:rsidR="008E2AA4" w:rsidRPr="008E2AA4" w:rsidRDefault="008E2AA4">
            <w:pPr>
              <w:pStyle w:val="ConsPlusNonformat"/>
              <w:jc w:val="both"/>
            </w:pPr>
            <w:r w:rsidRPr="008E2AA4">
              <w:t xml:space="preserve"> 0,212 </w:t>
            </w:r>
          </w:p>
        </w:tc>
        <w:tc>
          <w:tcPr>
            <w:tcW w:w="1080" w:type="dxa"/>
            <w:tcBorders>
              <w:top w:val="nil"/>
            </w:tcBorders>
          </w:tcPr>
          <w:p w:rsidR="008E2AA4" w:rsidRPr="008E2AA4" w:rsidRDefault="008E2AA4">
            <w:pPr>
              <w:pStyle w:val="ConsPlusNonformat"/>
              <w:jc w:val="both"/>
            </w:pPr>
            <w:r w:rsidRPr="008E2AA4">
              <w:t xml:space="preserve"> 0,210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а)   автомобили,   машинные    масла,</w:t>
            </w:r>
          </w:p>
          <w:p w:rsidR="008E2AA4" w:rsidRPr="008E2AA4" w:rsidRDefault="008E2AA4">
            <w:pPr>
              <w:pStyle w:val="ConsPlusNonformat"/>
              <w:jc w:val="both"/>
            </w:pPr>
            <w:r w:rsidRPr="008E2AA4">
              <w:t xml:space="preserve">смазки, автоаксессуары;              </w:t>
            </w:r>
          </w:p>
          <w:p w:rsidR="008E2AA4" w:rsidRPr="008E2AA4" w:rsidRDefault="008E2AA4">
            <w:pPr>
              <w:pStyle w:val="ConsPlusNonformat"/>
              <w:jc w:val="both"/>
            </w:pPr>
            <w:r w:rsidRPr="008E2AA4">
              <w:t xml:space="preserve">б) оружие                            </w:t>
            </w:r>
          </w:p>
        </w:tc>
        <w:tc>
          <w:tcPr>
            <w:tcW w:w="1200" w:type="dxa"/>
            <w:tcBorders>
              <w:top w:val="nil"/>
            </w:tcBorders>
          </w:tcPr>
          <w:p w:rsidR="008E2AA4" w:rsidRPr="008E2AA4" w:rsidRDefault="008E2AA4">
            <w:pPr>
              <w:pStyle w:val="ConsPlusNonformat"/>
              <w:jc w:val="both"/>
            </w:pPr>
            <w:r w:rsidRPr="008E2AA4">
              <w:t xml:space="preserve"> 0,320  </w:t>
            </w:r>
          </w:p>
        </w:tc>
        <w:tc>
          <w:tcPr>
            <w:tcW w:w="1080" w:type="dxa"/>
            <w:tcBorders>
              <w:top w:val="nil"/>
            </w:tcBorders>
          </w:tcPr>
          <w:p w:rsidR="008E2AA4" w:rsidRPr="008E2AA4" w:rsidRDefault="008E2AA4">
            <w:pPr>
              <w:pStyle w:val="ConsPlusNonformat"/>
              <w:jc w:val="both"/>
            </w:pPr>
            <w:r w:rsidRPr="008E2AA4">
              <w:t xml:space="preserve"> 0,316 </w:t>
            </w:r>
          </w:p>
        </w:tc>
        <w:tc>
          <w:tcPr>
            <w:tcW w:w="1080" w:type="dxa"/>
            <w:tcBorders>
              <w:top w:val="nil"/>
            </w:tcBorders>
          </w:tcPr>
          <w:p w:rsidR="008E2AA4" w:rsidRPr="008E2AA4" w:rsidRDefault="008E2AA4">
            <w:pPr>
              <w:pStyle w:val="ConsPlusNonformat"/>
              <w:jc w:val="both"/>
            </w:pPr>
            <w:r w:rsidRPr="008E2AA4">
              <w:t xml:space="preserve"> 0,312 </w:t>
            </w:r>
          </w:p>
        </w:tc>
      </w:tr>
      <w:tr w:rsidR="008E2AA4" w:rsidRPr="008E2AA4">
        <w:tc>
          <w:tcPr>
            <w:tcW w:w="480" w:type="dxa"/>
            <w:vMerge/>
            <w:tcBorders>
              <w:top w:val="nil"/>
            </w:tcBorders>
          </w:tcPr>
          <w:p w:rsidR="008E2AA4" w:rsidRPr="008E2AA4" w:rsidRDefault="008E2AA4"/>
        </w:tc>
        <w:tc>
          <w:tcPr>
            <w:tcW w:w="4680" w:type="dxa"/>
            <w:tcBorders>
              <w:top w:val="nil"/>
            </w:tcBorders>
          </w:tcPr>
          <w:p w:rsidR="008E2AA4" w:rsidRPr="008E2AA4" w:rsidRDefault="008E2AA4">
            <w:pPr>
              <w:pStyle w:val="ConsPlusNonformat"/>
              <w:jc w:val="both"/>
            </w:pPr>
            <w:r w:rsidRPr="008E2AA4">
              <w:t>В) реализация продовольственных и/или</w:t>
            </w:r>
          </w:p>
          <w:p w:rsidR="008E2AA4" w:rsidRPr="008E2AA4" w:rsidRDefault="008E2AA4">
            <w:pPr>
              <w:pStyle w:val="ConsPlusNonformat"/>
              <w:jc w:val="both"/>
            </w:pPr>
            <w:r w:rsidRPr="008E2AA4">
              <w:t>непродовольственных    товаров    при</w:t>
            </w:r>
          </w:p>
          <w:p w:rsidR="008E2AA4" w:rsidRPr="008E2AA4" w:rsidRDefault="008E2AA4">
            <w:pPr>
              <w:pStyle w:val="ConsPlusNonformat"/>
              <w:jc w:val="both"/>
            </w:pPr>
            <w:r w:rsidRPr="008E2AA4">
              <w:t>одновременном предоставлении  бытовых</w:t>
            </w:r>
          </w:p>
          <w:p w:rsidR="008E2AA4" w:rsidRPr="008E2AA4" w:rsidRDefault="008E2AA4">
            <w:pPr>
              <w:pStyle w:val="ConsPlusNonformat"/>
              <w:jc w:val="both"/>
            </w:pPr>
            <w:r w:rsidRPr="008E2AA4">
              <w:t>услуг населению в  данном  населенном</w:t>
            </w:r>
          </w:p>
          <w:p w:rsidR="008E2AA4" w:rsidRPr="008E2AA4" w:rsidRDefault="008E2AA4">
            <w:pPr>
              <w:pStyle w:val="ConsPlusNonformat"/>
              <w:jc w:val="both"/>
            </w:pPr>
            <w:r w:rsidRPr="008E2AA4">
              <w:t xml:space="preserve">пункте &lt;***&gt;                         </w:t>
            </w:r>
          </w:p>
        </w:tc>
        <w:tc>
          <w:tcPr>
            <w:tcW w:w="1200" w:type="dxa"/>
            <w:tcBorders>
              <w:top w:val="nil"/>
            </w:tcBorders>
          </w:tcPr>
          <w:p w:rsidR="008E2AA4" w:rsidRPr="008E2AA4" w:rsidRDefault="008E2AA4">
            <w:pPr>
              <w:pStyle w:val="ConsPlusNonformat"/>
              <w:jc w:val="both"/>
            </w:pPr>
            <w:r w:rsidRPr="008E2AA4">
              <w:t xml:space="preserve"> 0,190  </w:t>
            </w:r>
          </w:p>
        </w:tc>
        <w:tc>
          <w:tcPr>
            <w:tcW w:w="1080" w:type="dxa"/>
            <w:tcBorders>
              <w:top w:val="nil"/>
            </w:tcBorders>
          </w:tcPr>
          <w:p w:rsidR="008E2AA4" w:rsidRPr="008E2AA4" w:rsidRDefault="008E2AA4">
            <w:pPr>
              <w:pStyle w:val="ConsPlusNonformat"/>
              <w:jc w:val="both"/>
            </w:pPr>
            <w:r w:rsidRPr="008E2AA4">
              <w:t xml:space="preserve"> 0,188 </w:t>
            </w:r>
          </w:p>
        </w:tc>
        <w:tc>
          <w:tcPr>
            <w:tcW w:w="1080" w:type="dxa"/>
            <w:tcBorders>
              <w:top w:val="nil"/>
            </w:tcBorders>
          </w:tcPr>
          <w:p w:rsidR="008E2AA4" w:rsidRPr="008E2AA4" w:rsidRDefault="008E2AA4">
            <w:pPr>
              <w:pStyle w:val="ConsPlusNonformat"/>
              <w:jc w:val="both"/>
            </w:pPr>
            <w:r w:rsidRPr="008E2AA4">
              <w:t xml:space="preserve"> 0,188 </w:t>
            </w:r>
          </w:p>
        </w:tc>
      </w:tr>
    </w:tbl>
    <w:p w:rsidR="008E2AA4" w:rsidRPr="008E2AA4" w:rsidRDefault="008E2AA4">
      <w:pPr>
        <w:pStyle w:val="ConsPlusNormal"/>
        <w:ind w:firstLine="540"/>
        <w:jc w:val="both"/>
      </w:pPr>
    </w:p>
    <w:p w:rsidR="008E2AA4" w:rsidRPr="008E2AA4" w:rsidRDefault="008E2AA4">
      <w:pPr>
        <w:pStyle w:val="ConsPlusNormal"/>
        <w:ind w:firstLine="540"/>
        <w:jc w:val="both"/>
      </w:pPr>
      <w:r w:rsidRPr="008E2AA4">
        <w:t>Примечание:</w:t>
      </w:r>
    </w:p>
    <w:p w:rsidR="008E2AA4" w:rsidRPr="008E2AA4" w:rsidRDefault="008E2AA4">
      <w:pPr>
        <w:pStyle w:val="ConsPlusNormal"/>
        <w:spacing w:before="220"/>
        <w:ind w:firstLine="540"/>
        <w:jc w:val="both"/>
      </w:pPr>
      <w:r w:rsidRPr="008E2AA4">
        <w:t>1) &lt;*&gt; Коэффициент применяется торговыми объектами при доле указанных групп товаров/отдельных видов товаров указанных групп в общем объеме товарооборота данного торгового объекта не менее 100%.</w:t>
      </w:r>
    </w:p>
    <w:p w:rsidR="008E2AA4" w:rsidRPr="008E2AA4" w:rsidRDefault="008E2AA4">
      <w:pPr>
        <w:pStyle w:val="ConsPlusNormal"/>
        <w:spacing w:before="220"/>
        <w:ind w:firstLine="540"/>
        <w:jc w:val="both"/>
      </w:pPr>
      <w:r w:rsidRPr="008E2AA4">
        <w:t>2) &lt;**&gt; Коэффициент применяется торговыми объектами при наличии в составе ассортимента реализуемых товаров указанных групп товаров/отдельных видов товаров указанных групп.</w:t>
      </w:r>
    </w:p>
    <w:p w:rsidR="008E2AA4" w:rsidRPr="008E2AA4" w:rsidRDefault="008E2AA4">
      <w:pPr>
        <w:pStyle w:val="ConsPlusNormal"/>
        <w:spacing w:before="220"/>
        <w:ind w:firstLine="540"/>
        <w:jc w:val="both"/>
      </w:pPr>
      <w:r w:rsidRPr="008E2AA4">
        <w:t xml:space="preserve">3) &lt;***&gt; Коэффициент применяется торговыми объектами независимо от ассортимента реализуемых товаров при условии одновременного содержания владельцем данного торгового объекта в том же населенном пункте не менее двух пунктов бытового обслуживания населения по видам, указанным в </w:t>
      </w:r>
      <w:hyperlink w:anchor="P316" w:history="1">
        <w:r w:rsidRPr="008E2AA4">
          <w:t>пп. 1.1</w:t>
        </w:r>
      </w:hyperlink>
      <w:r w:rsidRPr="008E2AA4">
        <w:t xml:space="preserve"> - </w:t>
      </w:r>
      <w:hyperlink w:anchor="P593" w:history="1">
        <w:r w:rsidRPr="008E2AA4">
          <w:t>1.14</w:t>
        </w:r>
      </w:hyperlink>
      <w:r w:rsidRPr="008E2AA4">
        <w:t xml:space="preserve"> настоящего приложения.</w:t>
      </w:r>
    </w:p>
    <w:p w:rsidR="008E2AA4" w:rsidRPr="008E2AA4" w:rsidRDefault="008E2AA4">
      <w:pPr>
        <w:pStyle w:val="ConsPlusNormal"/>
        <w:spacing w:before="220"/>
        <w:ind w:firstLine="540"/>
        <w:jc w:val="both"/>
      </w:pPr>
      <w:r w:rsidRPr="008E2AA4">
        <w:t>Если возможно применение нескольких значений коэффициента, применяется наибольшее. Настоящее правило не распространяется на группу В.</w:t>
      </w:r>
    </w:p>
    <w:p w:rsidR="008E2AA4" w:rsidRPr="008E2AA4" w:rsidRDefault="008E2AA4">
      <w:pPr>
        <w:pStyle w:val="ConsPlusNormal"/>
        <w:ind w:firstLine="540"/>
        <w:jc w:val="both"/>
      </w:pPr>
    </w:p>
    <w:p w:rsidR="008E2AA4" w:rsidRPr="008E2AA4" w:rsidRDefault="008E2AA4">
      <w:pPr>
        <w:pStyle w:val="ConsPlusNormal"/>
        <w:jc w:val="center"/>
        <w:outlineLvl w:val="3"/>
      </w:pPr>
      <w:r w:rsidRPr="008E2AA4">
        <w:t>6.2. Розничная торговля, осуществляемая через объекты</w:t>
      </w:r>
    </w:p>
    <w:p w:rsidR="008E2AA4" w:rsidRPr="008E2AA4" w:rsidRDefault="008E2AA4">
      <w:pPr>
        <w:pStyle w:val="ConsPlusNormal"/>
        <w:jc w:val="center"/>
      </w:pPr>
      <w:r w:rsidRPr="008E2AA4">
        <w:t>стационарной торговой сети, не имеющие торговых залов,</w:t>
      </w:r>
    </w:p>
    <w:p w:rsidR="008E2AA4" w:rsidRPr="008E2AA4" w:rsidRDefault="008E2AA4">
      <w:pPr>
        <w:pStyle w:val="ConsPlusNormal"/>
        <w:jc w:val="center"/>
      </w:pPr>
      <w:r w:rsidRPr="008E2AA4">
        <w:t>а также объекты нестационарной торговой сети</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800"/>
        <w:gridCol w:w="132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800" w:type="dxa"/>
          </w:tcPr>
          <w:p w:rsidR="008E2AA4" w:rsidRPr="008E2AA4" w:rsidRDefault="008E2AA4">
            <w:pPr>
              <w:pStyle w:val="ConsPlusNonformat"/>
              <w:jc w:val="both"/>
            </w:pPr>
            <w:r w:rsidRPr="008E2AA4">
              <w:t xml:space="preserve">   Площадь   </w:t>
            </w:r>
          </w:p>
          <w:p w:rsidR="008E2AA4" w:rsidRPr="008E2AA4" w:rsidRDefault="008E2AA4">
            <w:pPr>
              <w:pStyle w:val="ConsPlusNonformat"/>
              <w:jc w:val="both"/>
            </w:pPr>
            <w:r w:rsidRPr="008E2AA4">
              <w:t xml:space="preserve">  торгового  </w:t>
            </w:r>
          </w:p>
          <w:p w:rsidR="008E2AA4" w:rsidRPr="008E2AA4" w:rsidRDefault="008E2AA4">
            <w:pPr>
              <w:pStyle w:val="ConsPlusNonformat"/>
              <w:jc w:val="both"/>
            </w:pPr>
            <w:r w:rsidRPr="008E2AA4">
              <w:t xml:space="preserve">    места    </w:t>
            </w:r>
          </w:p>
          <w:p w:rsidR="008E2AA4" w:rsidRPr="008E2AA4" w:rsidRDefault="008E2AA4">
            <w:pPr>
              <w:pStyle w:val="ConsPlusNonformat"/>
              <w:jc w:val="both"/>
            </w:pPr>
            <w:r w:rsidRPr="008E2AA4">
              <w:t xml:space="preserve"> до 5 кв. м  </w:t>
            </w:r>
          </w:p>
          <w:p w:rsidR="008E2AA4" w:rsidRPr="008E2AA4" w:rsidRDefault="008E2AA4">
            <w:pPr>
              <w:pStyle w:val="ConsPlusNonformat"/>
              <w:jc w:val="both"/>
            </w:pPr>
            <w:r w:rsidRPr="008E2AA4">
              <w:t>включительно,</w:t>
            </w:r>
          </w:p>
          <w:p w:rsidR="008E2AA4" w:rsidRPr="008E2AA4" w:rsidRDefault="008E2AA4">
            <w:pPr>
              <w:pStyle w:val="ConsPlusNonformat"/>
              <w:jc w:val="both"/>
            </w:pPr>
            <w:r w:rsidRPr="008E2AA4">
              <w:t xml:space="preserve">     К-2     </w:t>
            </w:r>
          </w:p>
        </w:tc>
        <w:tc>
          <w:tcPr>
            <w:tcW w:w="1320" w:type="dxa"/>
          </w:tcPr>
          <w:p w:rsidR="008E2AA4" w:rsidRPr="008E2AA4" w:rsidRDefault="008E2AA4">
            <w:pPr>
              <w:pStyle w:val="ConsPlusNonformat"/>
              <w:jc w:val="both"/>
            </w:pPr>
            <w:r w:rsidRPr="008E2AA4">
              <w:t xml:space="preserve"> Площадь </w:t>
            </w:r>
          </w:p>
          <w:p w:rsidR="008E2AA4" w:rsidRPr="008E2AA4" w:rsidRDefault="008E2AA4">
            <w:pPr>
              <w:pStyle w:val="ConsPlusNonformat"/>
              <w:jc w:val="both"/>
            </w:pPr>
            <w:r w:rsidRPr="008E2AA4">
              <w:t>торгового</w:t>
            </w:r>
          </w:p>
          <w:p w:rsidR="008E2AA4" w:rsidRPr="008E2AA4" w:rsidRDefault="008E2AA4">
            <w:pPr>
              <w:pStyle w:val="ConsPlusNonformat"/>
              <w:jc w:val="both"/>
            </w:pPr>
            <w:r w:rsidRPr="008E2AA4">
              <w:t xml:space="preserve">  места  </w:t>
            </w:r>
          </w:p>
          <w:p w:rsidR="008E2AA4" w:rsidRPr="008E2AA4" w:rsidRDefault="008E2AA4">
            <w:pPr>
              <w:pStyle w:val="ConsPlusNonformat"/>
              <w:jc w:val="both"/>
            </w:pPr>
            <w:r w:rsidRPr="008E2AA4">
              <w:t xml:space="preserve"> свыше 5 </w:t>
            </w:r>
          </w:p>
          <w:p w:rsidR="008E2AA4" w:rsidRPr="008E2AA4" w:rsidRDefault="008E2AA4">
            <w:pPr>
              <w:pStyle w:val="ConsPlusNonformat"/>
              <w:jc w:val="both"/>
            </w:pPr>
            <w:r w:rsidRPr="008E2AA4">
              <w:t xml:space="preserve"> кв. м,  </w:t>
            </w:r>
          </w:p>
          <w:p w:rsidR="008E2AA4" w:rsidRPr="008E2AA4" w:rsidRDefault="008E2AA4">
            <w:pPr>
              <w:pStyle w:val="ConsPlusNonformat"/>
              <w:jc w:val="both"/>
            </w:pPr>
            <w:r w:rsidRPr="008E2AA4">
              <w:t xml:space="preserve">   К-2   </w:t>
            </w:r>
          </w:p>
        </w:tc>
      </w:tr>
      <w:tr w:rsidR="008E2AA4" w:rsidRPr="008E2AA4">
        <w:trPr>
          <w:trHeight w:val="240"/>
        </w:trPr>
        <w:tc>
          <w:tcPr>
            <w:tcW w:w="600" w:type="dxa"/>
            <w:vMerge w:val="restart"/>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p w:rsidR="008E2AA4" w:rsidRPr="008E2AA4" w:rsidRDefault="008E2AA4">
            <w:pPr>
              <w:pStyle w:val="ConsPlusNonformat"/>
              <w:jc w:val="both"/>
            </w:pPr>
            <w:r w:rsidRPr="008E2AA4">
              <w:t xml:space="preserve">А) реализация продовольственных товаров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 xml:space="preserve">а) свежие овощи и фрукты;                      </w:t>
            </w:r>
          </w:p>
          <w:p w:rsidR="008E2AA4" w:rsidRPr="008E2AA4" w:rsidRDefault="008E2AA4">
            <w:pPr>
              <w:pStyle w:val="ConsPlusNonformat"/>
              <w:jc w:val="both"/>
            </w:pPr>
            <w:r w:rsidRPr="008E2AA4">
              <w:t>б) хлебобулочные  изделия,  молоко  и  молочные</w:t>
            </w:r>
          </w:p>
          <w:p w:rsidR="008E2AA4" w:rsidRPr="008E2AA4" w:rsidRDefault="008E2AA4">
            <w:pPr>
              <w:pStyle w:val="ConsPlusNonformat"/>
              <w:jc w:val="both"/>
            </w:pPr>
            <w:r w:rsidRPr="008E2AA4">
              <w:t xml:space="preserve">продукты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группы товаров &lt;**&gt;:  алкогольная  продукция,</w:t>
            </w:r>
          </w:p>
          <w:p w:rsidR="008E2AA4" w:rsidRPr="008E2AA4" w:rsidRDefault="008E2AA4">
            <w:pPr>
              <w:pStyle w:val="ConsPlusNonformat"/>
              <w:jc w:val="both"/>
            </w:pPr>
            <w:r w:rsidRPr="008E2AA4">
              <w:t xml:space="preserve">табачные изделия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xml:space="preserve">Б) реализация непродовольственных товаров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а)  медикаменты,  фармацевтическая   продукция,</w:t>
            </w:r>
          </w:p>
          <w:p w:rsidR="008E2AA4" w:rsidRPr="008E2AA4" w:rsidRDefault="008E2AA4">
            <w:pPr>
              <w:pStyle w:val="ConsPlusNonformat"/>
              <w:jc w:val="both"/>
            </w:pPr>
            <w:r w:rsidRPr="008E2AA4">
              <w:t xml:space="preserve">продукция медицинского назначения;             </w:t>
            </w:r>
          </w:p>
          <w:p w:rsidR="008E2AA4" w:rsidRPr="008E2AA4" w:rsidRDefault="008E2AA4">
            <w:pPr>
              <w:pStyle w:val="ConsPlusNonformat"/>
              <w:jc w:val="both"/>
            </w:pPr>
            <w:r w:rsidRPr="008E2AA4">
              <w:t xml:space="preserve">б) ритуально-обрядовые изделия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группы    товаров    &lt;**&gt;:     автомобили,</w:t>
            </w:r>
          </w:p>
          <w:p w:rsidR="008E2AA4" w:rsidRPr="008E2AA4" w:rsidRDefault="008E2AA4">
            <w:pPr>
              <w:pStyle w:val="ConsPlusNonformat"/>
              <w:jc w:val="both"/>
            </w:pPr>
            <w:r w:rsidRPr="008E2AA4">
              <w:t>автозапчасти,    машинные    масла,     смазки,</w:t>
            </w:r>
          </w:p>
          <w:p w:rsidR="008E2AA4" w:rsidRPr="008E2AA4" w:rsidRDefault="008E2AA4">
            <w:pPr>
              <w:pStyle w:val="ConsPlusNonformat"/>
              <w:jc w:val="both"/>
            </w:pPr>
            <w:r w:rsidRPr="008E2AA4">
              <w:t xml:space="preserve">автоаксессуары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В)    реализация    продовольственных     и/или</w:t>
            </w:r>
          </w:p>
          <w:p w:rsidR="008E2AA4" w:rsidRPr="008E2AA4" w:rsidRDefault="008E2AA4">
            <w:pPr>
              <w:pStyle w:val="ConsPlusNonformat"/>
              <w:jc w:val="both"/>
            </w:pPr>
            <w:r w:rsidRPr="008E2AA4">
              <w:t>непродовольственных товаров на рынках, торговых</w:t>
            </w:r>
          </w:p>
          <w:p w:rsidR="008E2AA4" w:rsidRPr="008E2AA4" w:rsidRDefault="008E2AA4">
            <w:pPr>
              <w:pStyle w:val="ConsPlusNonformat"/>
              <w:jc w:val="both"/>
            </w:pPr>
            <w:r w:rsidRPr="008E2AA4">
              <w:t xml:space="preserve">(ярмарочных) площадках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rPr>
          <w:trHeight w:val="240"/>
        </w:trPr>
        <w:tc>
          <w:tcPr>
            <w:tcW w:w="600" w:type="dxa"/>
            <w:vMerge w:val="restart"/>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д. Афонино, д.  Никульское,  с.  Безводное,  с.</w:t>
            </w:r>
          </w:p>
          <w:p w:rsidR="008E2AA4" w:rsidRPr="008E2AA4" w:rsidRDefault="008E2AA4">
            <w:pPr>
              <w:pStyle w:val="ConsPlusNonformat"/>
              <w:jc w:val="both"/>
            </w:pPr>
            <w:r w:rsidRPr="008E2AA4">
              <w:t>Великий Враг, д. Зименки,  с.  Бл.Борисово,  с.</w:t>
            </w:r>
          </w:p>
          <w:p w:rsidR="008E2AA4" w:rsidRPr="008E2AA4" w:rsidRDefault="008E2AA4">
            <w:pPr>
              <w:pStyle w:val="ConsPlusNonformat"/>
              <w:jc w:val="both"/>
            </w:pPr>
            <w:r w:rsidRPr="008E2AA4">
              <w:t>Вязовка, п. Дружный, д. Митино, с. Б.Ельня,  п.</w:t>
            </w:r>
          </w:p>
          <w:p w:rsidR="008E2AA4" w:rsidRPr="008E2AA4" w:rsidRDefault="008E2AA4">
            <w:pPr>
              <w:pStyle w:val="ConsPlusNonformat"/>
              <w:jc w:val="both"/>
            </w:pPr>
            <w:r w:rsidRPr="008E2AA4">
              <w:t>Ждановский, д. Опалиха, д. Ржавка, с. Федяково,</w:t>
            </w:r>
          </w:p>
          <w:p w:rsidR="008E2AA4" w:rsidRPr="008E2AA4" w:rsidRDefault="008E2AA4">
            <w:pPr>
              <w:pStyle w:val="ConsPlusNonformat"/>
              <w:jc w:val="both"/>
            </w:pPr>
            <w:r w:rsidRPr="008E2AA4">
              <w:t>с. Б.Мокрое,  д.  Зелецино,  с.  Запрудное,  с.</w:t>
            </w:r>
          </w:p>
          <w:p w:rsidR="008E2AA4" w:rsidRPr="008E2AA4" w:rsidRDefault="008E2AA4">
            <w:pPr>
              <w:pStyle w:val="ConsPlusNonformat"/>
              <w:jc w:val="both"/>
            </w:pPr>
            <w:r w:rsidRPr="008E2AA4">
              <w:t>Шава,  д.   Новоликеево,   д.   Караулово,   д.</w:t>
            </w:r>
          </w:p>
          <w:p w:rsidR="008E2AA4" w:rsidRPr="008E2AA4" w:rsidRDefault="008E2AA4">
            <w:pPr>
              <w:pStyle w:val="ConsPlusNonformat"/>
              <w:jc w:val="both"/>
            </w:pPr>
            <w:r w:rsidRPr="008E2AA4">
              <w:t>Прокошево,  с.   Работки,   п.   Волжский,   д.</w:t>
            </w:r>
          </w:p>
          <w:p w:rsidR="008E2AA4" w:rsidRPr="008E2AA4" w:rsidRDefault="008E2AA4">
            <w:pPr>
              <w:pStyle w:val="ConsPlusNonformat"/>
              <w:jc w:val="both"/>
            </w:pPr>
            <w:r w:rsidRPr="008E2AA4">
              <w:t>Чеченино,   п.   Селекционной    станции,    с.</w:t>
            </w:r>
          </w:p>
          <w:p w:rsidR="008E2AA4" w:rsidRPr="008E2AA4" w:rsidRDefault="008E2AA4">
            <w:pPr>
              <w:pStyle w:val="ConsPlusNonformat"/>
              <w:jc w:val="both"/>
            </w:pPr>
            <w:r w:rsidRPr="008E2AA4">
              <w:t>Слободское,  д.  Подлесово,  д.   Чернуха,   с.</w:t>
            </w:r>
          </w:p>
          <w:p w:rsidR="008E2AA4" w:rsidRPr="008E2AA4" w:rsidRDefault="008E2AA4">
            <w:pPr>
              <w:pStyle w:val="ConsPlusNonformat"/>
              <w:jc w:val="both"/>
            </w:pPr>
            <w:r w:rsidRPr="008E2AA4">
              <w:t xml:space="preserve">Шелокша, д. Майдан, с. Чернышиха:              </w:t>
            </w:r>
          </w:p>
          <w:p w:rsidR="008E2AA4" w:rsidRPr="008E2AA4" w:rsidRDefault="008E2AA4">
            <w:pPr>
              <w:pStyle w:val="ConsPlusNonformat"/>
              <w:jc w:val="both"/>
            </w:pPr>
            <w:r w:rsidRPr="008E2AA4">
              <w:t xml:space="preserve">А) реализация продовольственных товаров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 xml:space="preserve">а) свежие овощи и фрукты;                      </w:t>
            </w:r>
          </w:p>
          <w:p w:rsidR="008E2AA4" w:rsidRPr="008E2AA4" w:rsidRDefault="008E2AA4">
            <w:pPr>
              <w:pStyle w:val="ConsPlusNonformat"/>
              <w:jc w:val="both"/>
            </w:pPr>
            <w:r w:rsidRPr="008E2AA4">
              <w:t>б) хлебобулочные  изделия,  молоко  и  молочные</w:t>
            </w:r>
          </w:p>
          <w:p w:rsidR="008E2AA4" w:rsidRPr="008E2AA4" w:rsidRDefault="008E2AA4">
            <w:pPr>
              <w:pStyle w:val="ConsPlusNonformat"/>
              <w:jc w:val="both"/>
            </w:pPr>
            <w:r w:rsidRPr="008E2AA4">
              <w:t xml:space="preserve">продукты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группы товаров &lt;**&gt;:  алкогольная  продукция,</w:t>
            </w:r>
          </w:p>
          <w:p w:rsidR="008E2AA4" w:rsidRPr="008E2AA4" w:rsidRDefault="008E2AA4">
            <w:pPr>
              <w:pStyle w:val="ConsPlusNonformat"/>
              <w:jc w:val="both"/>
            </w:pPr>
            <w:r w:rsidRPr="008E2AA4">
              <w:t xml:space="preserve">табачные изделия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xml:space="preserve">Б) реализация непродовольственных товаров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а)  медикаменты,  фармацевтическая   продукция,</w:t>
            </w:r>
          </w:p>
          <w:p w:rsidR="008E2AA4" w:rsidRPr="008E2AA4" w:rsidRDefault="008E2AA4">
            <w:pPr>
              <w:pStyle w:val="ConsPlusNonformat"/>
              <w:jc w:val="both"/>
            </w:pPr>
            <w:r w:rsidRPr="008E2AA4">
              <w:t xml:space="preserve">продукция медицинского назначения;             </w:t>
            </w:r>
          </w:p>
          <w:p w:rsidR="008E2AA4" w:rsidRPr="008E2AA4" w:rsidRDefault="008E2AA4">
            <w:pPr>
              <w:pStyle w:val="ConsPlusNonformat"/>
              <w:jc w:val="both"/>
            </w:pPr>
            <w:r w:rsidRPr="008E2AA4">
              <w:t xml:space="preserve">б) ритуально-обрядовые изделия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группы    товаров    &lt;**&gt;:     автомобили,</w:t>
            </w:r>
          </w:p>
          <w:p w:rsidR="008E2AA4" w:rsidRPr="008E2AA4" w:rsidRDefault="008E2AA4">
            <w:pPr>
              <w:pStyle w:val="ConsPlusNonformat"/>
              <w:jc w:val="both"/>
            </w:pPr>
            <w:r w:rsidRPr="008E2AA4">
              <w:t>автозапчасти,    машинные    масла,     смазки,</w:t>
            </w:r>
          </w:p>
          <w:p w:rsidR="008E2AA4" w:rsidRPr="008E2AA4" w:rsidRDefault="008E2AA4">
            <w:pPr>
              <w:pStyle w:val="ConsPlusNonformat"/>
              <w:jc w:val="both"/>
            </w:pPr>
            <w:r w:rsidRPr="008E2AA4">
              <w:t xml:space="preserve">автоаксессуары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В)    реализация    продовольственных     и/или</w:t>
            </w:r>
          </w:p>
          <w:p w:rsidR="008E2AA4" w:rsidRPr="008E2AA4" w:rsidRDefault="008E2AA4">
            <w:pPr>
              <w:pStyle w:val="ConsPlusNonformat"/>
              <w:jc w:val="both"/>
            </w:pPr>
            <w:r w:rsidRPr="008E2AA4">
              <w:t>непродовольственных товаров на рынках, торговых</w:t>
            </w:r>
          </w:p>
          <w:p w:rsidR="008E2AA4" w:rsidRPr="008E2AA4" w:rsidRDefault="008E2AA4">
            <w:pPr>
              <w:pStyle w:val="ConsPlusNonformat"/>
              <w:jc w:val="both"/>
            </w:pPr>
            <w:r w:rsidRPr="008E2AA4">
              <w:t xml:space="preserve">(ярмарочных) площадках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0,8   </w:t>
            </w:r>
          </w:p>
        </w:tc>
      </w:tr>
      <w:tr w:rsidR="008E2AA4" w:rsidRPr="008E2AA4">
        <w:trPr>
          <w:trHeight w:val="240"/>
        </w:trPr>
        <w:tc>
          <w:tcPr>
            <w:tcW w:w="600" w:type="dxa"/>
            <w:vMerge w:val="restart"/>
            <w:tcBorders>
              <w:top w:val="nil"/>
            </w:tcBorders>
          </w:tcPr>
          <w:p w:rsidR="008E2AA4" w:rsidRPr="008E2AA4" w:rsidRDefault="008E2AA4">
            <w:pPr>
              <w:pStyle w:val="ConsPlusNonformat"/>
              <w:jc w:val="both"/>
            </w:pPr>
            <w:r w:rsidRPr="008E2AA4">
              <w:lastRenderedPageBreak/>
              <w:t xml:space="preserve">3  </w:t>
            </w:r>
          </w:p>
        </w:tc>
        <w:tc>
          <w:tcPr>
            <w:tcW w:w="5880" w:type="dxa"/>
            <w:tcBorders>
              <w:top w:val="nil"/>
            </w:tcBorders>
          </w:tcPr>
          <w:p w:rsidR="008E2AA4" w:rsidRPr="008E2AA4" w:rsidRDefault="008E2AA4">
            <w:pPr>
              <w:pStyle w:val="ConsPlusNonformat"/>
              <w:jc w:val="both"/>
            </w:pPr>
            <w:r w:rsidRPr="008E2AA4">
              <w:t xml:space="preserve">Прочие населенные пункты:                      </w:t>
            </w:r>
          </w:p>
          <w:p w:rsidR="008E2AA4" w:rsidRPr="008E2AA4" w:rsidRDefault="008E2AA4">
            <w:pPr>
              <w:pStyle w:val="ConsPlusNonformat"/>
              <w:jc w:val="both"/>
            </w:pPr>
            <w:r w:rsidRPr="008E2AA4">
              <w:t xml:space="preserve">А) реализация продовольственных товаров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 xml:space="preserve">а) свежие овощи и фрукты;                      </w:t>
            </w:r>
          </w:p>
          <w:p w:rsidR="008E2AA4" w:rsidRPr="008E2AA4" w:rsidRDefault="008E2AA4">
            <w:pPr>
              <w:pStyle w:val="ConsPlusNonformat"/>
              <w:jc w:val="both"/>
            </w:pPr>
            <w:r w:rsidRPr="008E2AA4">
              <w:t>б) хлебобулочные  изделия,  молоко  и  молочные</w:t>
            </w:r>
          </w:p>
          <w:p w:rsidR="008E2AA4" w:rsidRPr="008E2AA4" w:rsidRDefault="008E2AA4">
            <w:pPr>
              <w:pStyle w:val="ConsPlusNonformat"/>
              <w:jc w:val="both"/>
            </w:pPr>
            <w:r w:rsidRPr="008E2AA4">
              <w:t xml:space="preserve">продукты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группы товаров &lt;**&gt;:  алкогольная  продукция,</w:t>
            </w:r>
          </w:p>
          <w:p w:rsidR="008E2AA4" w:rsidRPr="008E2AA4" w:rsidRDefault="008E2AA4">
            <w:pPr>
              <w:pStyle w:val="ConsPlusNonformat"/>
              <w:jc w:val="both"/>
            </w:pPr>
            <w:r w:rsidRPr="008E2AA4">
              <w:t xml:space="preserve">табачные изделия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xml:space="preserve">Б) реализация непродовольственных товаров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xml:space="preserve">- группы товаров &lt;*&gt;:                          </w:t>
            </w:r>
          </w:p>
          <w:p w:rsidR="008E2AA4" w:rsidRPr="008E2AA4" w:rsidRDefault="008E2AA4">
            <w:pPr>
              <w:pStyle w:val="ConsPlusNonformat"/>
              <w:jc w:val="both"/>
            </w:pPr>
            <w:r w:rsidRPr="008E2AA4">
              <w:t>а)  медикаменты,  фармацевтическая   продукция,</w:t>
            </w:r>
          </w:p>
          <w:p w:rsidR="008E2AA4" w:rsidRPr="008E2AA4" w:rsidRDefault="008E2AA4">
            <w:pPr>
              <w:pStyle w:val="ConsPlusNonformat"/>
              <w:jc w:val="both"/>
            </w:pPr>
            <w:r w:rsidRPr="008E2AA4">
              <w:t xml:space="preserve">продукция медицинского назначения;             </w:t>
            </w:r>
          </w:p>
          <w:p w:rsidR="008E2AA4" w:rsidRPr="008E2AA4" w:rsidRDefault="008E2AA4">
            <w:pPr>
              <w:pStyle w:val="ConsPlusNonformat"/>
              <w:jc w:val="both"/>
            </w:pPr>
            <w:r w:rsidRPr="008E2AA4">
              <w:t xml:space="preserve">б) ритуально-обрядовые изделия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    группы    товаров    &lt;**&gt;:     автомобили,</w:t>
            </w:r>
          </w:p>
          <w:p w:rsidR="008E2AA4" w:rsidRPr="008E2AA4" w:rsidRDefault="008E2AA4">
            <w:pPr>
              <w:pStyle w:val="ConsPlusNonformat"/>
              <w:jc w:val="both"/>
            </w:pPr>
            <w:r w:rsidRPr="008E2AA4">
              <w:t>автозапчасти,    машинные    масла,     смазки,</w:t>
            </w:r>
          </w:p>
          <w:p w:rsidR="008E2AA4" w:rsidRPr="008E2AA4" w:rsidRDefault="008E2AA4">
            <w:pPr>
              <w:pStyle w:val="ConsPlusNonformat"/>
              <w:jc w:val="both"/>
            </w:pPr>
            <w:r w:rsidRPr="008E2AA4">
              <w:t xml:space="preserve">автоаксессуары                                 </w:t>
            </w:r>
          </w:p>
        </w:tc>
        <w:tc>
          <w:tcPr>
            <w:tcW w:w="1800" w:type="dxa"/>
            <w:tcBorders>
              <w:top w:val="nil"/>
            </w:tcBorders>
          </w:tcPr>
          <w:p w:rsidR="008E2AA4" w:rsidRPr="008E2AA4" w:rsidRDefault="008E2AA4">
            <w:pPr>
              <w:pStyle w:val="ConsPlusNonformat"/>
              <w:jc w:val="both"/>
            </w:pPr>
            <w:r w:rsidRPr="008E2AA4">
              <w:t xml:space="preserve">     1,0     </w:t>
            </w:r>
          </w:p>
        </w:tc>
        <w:tc>
          <w:tcPr>
            <w:tcW w:w="1320" w:type="dxa"/>
            <w:tcBorders>
              <w:top w:val="nil"/>
            </w:tcBorders>
          </w:tcPr>
          <w:p w:rsidR="008E2AA4" w:rsidRPr="008E2AA4" w:rsidRDefault="008E2AA4">
            <w:pPr>
              <w:pStyle w:val="ConsPlusNonformat"/>
              <w:jc w:val="both"/>
            </w:pPr>
            <w:r w:rsidRPr="008E2AA4">
              <w:t xml:space="preserve">   1,0   </w:t>
            </w:r>
          </w:p>
        </w:tc>
      </w:tr>
      <w:tr w:rsidR="008E2AA4" w:rsidRPr="008E2AA4">
        <w:tc>
          <w:tcPr>
            <w:tcW w:w="480" w:type="dxa"/>
            <w:vMerge/>
            <w:tcBorders>
              <w:top w:val="nil"/>
            </w:tcBorders>
          </w:tcPr>
          <w:p w:rsidR="008E2AA4" w:rsidRPr="008E2AA4" w:rsidRDefault="008E2AA4"/>
        </w:tc>
        <w:tc>
          <w:tcPr>
            <w:tcW w:w="5880" w:type="dxa"/>
            <w:tcBorders>
              <w:top w:val="nil"/>
            </w:tcBorders>
          </w:tcPr>
          <w:p w:rsidR="008E2AA4" w:rsidRPr="008E2AA4" w:rsidRDefault="008E2AA4">
            <w:pPr>
              <w:pStyle w:val="ConsPlusNonformat"/>
              <w:jc w:val="both"/>
            </w:pPr>
            <w:r w:rsidRPr="008E2AA4">
              <w:t>В)    реализация    продовольственных     и/или</w:t>
            </w:r>
          </w:p>
          <w:p w:rsidR="008E2AA4" w:rsidRPr="008E2AA4" w:rsidRDefault="008E2AA4">
            <w:pPr>
              <w:pStyle w:val="ConsPlusNonformat"/>
              <w:jc w:val="both"/>
            </w:pPr>
            <w:r w:rsidRPr="008E2AA4">
              <w:t>непродовольственных товаров на рынках, торговых</w:t>
            </w:r>
          </w:p>
          <w:p w:rsidR="008E2AA4" w:rsidRPr="008E2AA4" w:rsidRDefault="008E2AA4">
            <w:pPr>
              <w:pStyle w:val="ConsPlusNonformat"/>
              <w:jc w:val="both"/>
            </w:pPr>
            <w:r w:rsidRPr="008E2AA4">
              <w:t xml:space="preserve">(ярмарочных) площадках                         </w:t>
            </w:r>
          </w:p>
        </w:tc>
        <w:tc>
          <w:tcPr>
            <w:tcW w:w="1800" w:type="dxa"/>
            <w:tcBorders>
              <w:top w:val="nil"/>
            </w:tcBorders>
          </w:tcPr>
          <w:p w:rsidR="008E2AA4" w:rsidRPr="008E2AA4" w:rsidRDefault="008E2AA4">
            <w:pPr>
              <w:pStyle w:val="ConsPlusNonformat"/>
              <w:jc w:val="both"/>
            </w:pPr>
            <w:r w:rsidRPr="008E2AA4">
              <w:t xml:space="preserve">     0,96    </w:t>
            </w:r>
          </w:p>
        </w:tc>
        <w:tc>
          <w:tcPr>
            <w:tcW w:w="1320" w:type="dxa"/>
            <w:tcBorders>
              <w:top w:val="nil"/>
            </w:tcBorders>
          </w:tcPr>
          <w:p w:rsidR="008E2AA4" w:rsidRPr="008E2AA4" w:rsidRDefault="008E2AA4">
            <w:pPr>
              <w:pStyle w:val="ConsPlusNonformat"/>
              <w:jc w:val="both"/>
            </w:pPr>
            <w:r w:rsidRPr="008E2AA4">
              <w:t xml:space="preserve">   0,96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4  </w:t>
            </w:r>
          </w:p>
        </w:tc>
        <w:tc>
          <w:tcPr>
            <w:tcW w:w="5880" w:type="dxa"/>
            <w:tcBorders>
              <w:top w:val="nil"/>
            </w:tcBorders>
          </w:tcPr>
          <w:p w:rsidR="008E2AA4" w:rsidRPr="008E2AA4" w:rsidRDefault="008E2AA4">
            <w:pPr>
              <w:pStyle w:val="ConsPlusNonformat"/>
              <w:jc w:val="both"/>
            </w:pPr>
            <w:r w:rsidRPr="008E2AA4">
              <w:t xml:space="preserve">Вся территория района:                         </w:t>
            </w:r>
          </w:p>
          <w:p w:rsidR="008E2AA4" w:rsidRPr="008E2AA4" w:rsidRDefault="008E2AA4">
            <w:pPr>
              <w:pStyle w:val="ConsPlusNonformat"/>
              <w:jc w:val="both"/>
            </w:pPr>
            <w:r w:rsidRPr="008E2AA4">
              <w:t>А) реализация продовольственных  товаров  через</w:t>
            </w:r>
          </w:p>
          <w:p w:rsidR="008E2AA4" w:rsidRPr="008E2AA4" w:rsidRDefault="008E2AA4">
            <w:pPr>
              <w:pStyle w:val="ConsPlusNonformat"/>
              <w:jc w:val="both"/>
            </w:pPr>
            <w:r w:rsidRPr="008E2AA4">
              <w:t xml:space="preserve">объекты почтовой связи;                        </w:t>
            </w:r>
          </w:p>
          <w:p w:rsidR="008E2AA4" w:rsidRPr="008E2AA4" w:rsidRDefault="008E2AA4">
            <w:pPr>
              <w:pStyle w:val="ConsPlusNonformat"/>
              <w:jc w:val="both"/>
            </w:pPr>
            <w:r w:rsidRPr="008E2AA4">
              <w:t>Б) реализация непродовольственных товаров через</w:t>
            </w:r>
          </w:p>
          <w:p w:rsidR="008E2AA4" w:rsidRPr="008E2AA4" w:rsidRDefault="008E2AA4">
            <w:pPr>
              <w:pStyle w:val="ConsPlusNonformat"/>
              <w:jc w:val="both"/>
            </w:pPr>
            <w:r w:rsidRPr="008E2AA4">
              <w:t xml:space="preserve">объекты почтовой связи                         </w:t>
            </w:r>
          </w:p>
        </w:tc>
        <w:tc>
          <w:tcPr>
            <w:tcW w:w="1800" w:type="dxa"/>
            <w:tcBorders>
              <w:top w:val="nil"/>
            </w:tcBorders>
          </w:tcPr>
          <w:p w:rsidR="008E2AA4" w:rsidRPr="008E2AA4" w:rsidRDefault="008E2AA4">
            <w:pPr>
              <w:pStyle w:val="ConsPlusNonformat"/>
              <w:jc w:val="both"/>
            </w:pPr>
            <w:r w:rsidRPr="008E2AA4">
              <w:t xml:space="preserve">     0,02    </w:t>
            </w:r>
          </w:p>
        </w:tc>
        <w:tc>
          <w:tcPr>
            <w:tcW w:w="1320" w:type="dxa"/>
            <w:tcBorders>
              <w:top w:val="nil"/>
            </w:tcBorders>
          </w:tcPr>
          <w:p w:rsidR="008E2AA4" w:rsidRPr="008E2AA4" w:rsidRDefault="008E2AA4">
            <w:pPr>
              <w:pStyle w:val="ConsPlusNonformat"/>
              <w:jc w:val="both"/>
            </w:pPr>
            <w:r w:rsidRPr="008E2AA4">
              <w:t xml:space="preserve">   0,02  </w:t>
            </w:r>
          </w:p>
        </w:tc>
      </w:tr>
    </w:tbl>
    <w:p w:rsidR="008E2AA4" w:rsidRPr="008E2AA4" w:rsidRDefault="008E2AA4">
      <w:pPr>
        <w:pStyle w:val="ConsPlusNormal"/>
        <w:ind w:firstLine="540"/>
        <w:jc w:val="both"/>
      </w:pPr>
    </w:p>
    <w:p w:rsidR="008E2AA4" w:rsidRPr="008E2AA4" w:rsidRDefault="008E2AA4">
      <w:pPr>
        <w:pStyle w:val="ConsPlusNormal"/>
        <w:ind w:firstLine="540"/>
        <w:jc w:val="both"/>
      </w:pPr>
      <w:r w:rsidRPr="008E2AA4">
        <w:t>Примечание:</w:t>
      </w:r>
    </w:p>
    <w:p w:rsidR="008E2AA4" w:rsidRPr="008E2AA4" w:rsidRDefault="008E2AA4">
      <w:pPr>
        <w:pStyle w:val="ConsPlusNormal"/>
        <w:spacing w:before="220"/>
        <w:ind w:firstLine="540"/>
        <w:jc w:val="both"/>
      </w:pPr>
      <w:r w:rsidRPr="008E2AA4">
        <w:t>&lt;*&gt; Коэффициенты применяются торговыми объектами при доле указанных групп товаров/отдельных видов товаров указанных групп в общем объеме товарооборота данного торгового объекта не менее 100%.</w:t>
      </w:r>
    </w:p>
    <w:p w:rsidR="008E2AA4" w:rsidRPr="008E2AA4" w:rsidRDefault="008E2AA4">
      <w:pPr>
        <w:pStyle w:val="ConsPlusNormal"/>
        <w:spacing w:before="220"/>
        <w:ind w:firstLine="540"/>
        <w:jc w:val="both"/>
      </w:pPr>
      <w:r w:rsidRPr="008E2AA4">
        <w:t>&lt;**&gt; Коэффициенты применяются торговыми объектами при наличии в составе ассортимента реализуемых товаров указанных групп товаров/отдельных видов товаров указанных групп.</w:t>
      </w:r>
    </w:p>
    <w:p w:rsidR="008E2AA4" w:rsidRPr="008E2AA4" w:rsidRDefault="008E2AA4">
      <w:pPr>
        <w:pStyle w:val="ConsPlusNormal"/>
        <w:spacing w:before="220"/>
        <w:ind w:firstLine="540"/>
        <w:jc w:val="both"/>
      </w:pPr>
      <w:r w:rsidRPr="008E2AA4">
        <w:t>Если возможно применение нескольких значений коэффициента, применяется наибольшее. Настоящее правило не распространяется на группу В.</w:t>
      </w:r>
    </w:p>
    <w:p w:rsidR="008E2AA4" w:rsidRPr="008E2AA4" w:rsidRDefault="008E2AA4">
      <w:pPr>
        <w:pStyle w:val="ConsPlusNormal"/>
        <w:ind w:firstLine="540"/>
        <w:jc w:val="both"/>
      </w:pPr>
    </w:p>
    <w:p w:rsidR="008E2AA4" w:rsidRPr="008E2AA4" w:rsidRDefault="008E2AA4">
      <w:pPr>
        <w:pStyle w:val="ConsPlusNormal"/>
        <w:jc w:val="center"/>
        <w:outlineLvl w:val="3"/>
      </w:pPr>
      <w:r w:rsidRPr="008E2AA4">
        <w:t>6.3. Разносная (развозная) торговля (за исключением</w:t>
      </w:r>
    </w:p>
    <w:p w:rsidR="008E2AA4" w:rsidRPr="008E2AA4" w:rsidRDefault="008E2AA4">
      <w:pPr>
        <w:pStyle w:val="ConsPlusNormal"/>
        <w:jc w:val="center"/>
      </w:pPr>
      <w:r w:rsidRPr="008E2AA4">
        <w:t>торговли подакцизными товарами, лекарственными</w:t>
      </w:r>
    </w:p>
    <w:p w:rsidR="008E2AA4" w:rsidRPr="008E2AA4" w:rsidRDefault="008E2AA4">
      <w:pPr>
        <w:pStyle w:val="ConsPlusNormal"/>
        <w:jc w:val="center"/>
      </w:pPr>
      <w:r w:rsidRPr="008E2AA4">
        <w:t>препаратами, изделиями из драгоценных камней, оружием</w:t>
      </w:r>
    </w:p>
    <w:p w:rsidR="008E2AA4" w:rsidRPr="008E2AA4" w:rsidRDefault="008E2AA4">
      <w:pPr>
        <w:pStyle w:val="ConsPlusNormal"/>
        <w:jc w:val="center"/>
      </w:pPr>
      <w:r w:rsidRPr="008E2AA4">
        <w:t>и патронами к нему, меховыми изделиями и технически</w:t>
      </w:r>
    </w:p>
    <w:p w:rsidR="008E2AA4" w:rsidRPr="008E2AA4" w:rsidRDefault="008E2AA4">
      <w:pPr>
        <w:pStyle w:val="ConsPlusNormal"/>
        <w:jc w:val="center"/>
      </w:pPr>
      <w:r w:rsidRPr="008E2AA4">
        <w:t>сложными товарами бытового назначения)</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Населенный пункт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Вся территория района                          </w:t>
            </w:r>
          </w:p>
        </w:tc>
        <w:tc>
          <w:tcPr>
            <w:tcW w:w="1680" w:type="dxa"/>
            <w:tcBorders>
              <w:top w:val="nil"/>
            </w:tcBorders>
          </w:tcPr>
          <w:p w:rsidR="008E2AA4" w:rsidRPr="008E2AA4" w:rsidRDefault="008E2AA4">
            <w:pPr>
              <w:pStyle w:val="ConsPlusNonformat"/>
              <w:jc w:val="both"/>
            </w:pPr>
            <w:r w:rsidRPr="008E2AA4">
              <w:t xml:space="preserve">    1,0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 xml:space="preserve">Вся территория района:                         </w:t>
            </w:r>
          </w:p>
          <w:p w:rsidR="008E2AA4" w:rsidRPr="008E2AA4" w:rsidRDefault="008E2AA4">
            <w:pPr>
              <w:pStyle w:val="ConsPlusNonformat"/>
              <w:jc w:val="both"/>
            </w:pPr>
            <w:r w:rsidRPr="008E2AA4">
              <w:t>А)   реализация   продовольственных    товаров,</w:t>
            </w:r>
          </w:p>
          <w:p w:rsidR="008E2AA4" w:rsidRPr="008E2AA4" w:rsidRDefault="008E2AA4">
            <w:pPr>
              <w:pStyle w:val="ConsPlusNonformat"/>
              <w:jc w:val="both"/>
            </w:pPr>
            <w:r w:rsidRPr="008E2AA4">
              <w:t>осуществляемая  одновременно  с   мотодоставкой</w:t>
            </w:r>
          </w:p>
          <w:p w:rsidR="008E2AA4" w:rsidRPr="008E2AA4" w:rsidRDefault="008E2AA4">
            <w:pPr>
              <w:pStyle w:val="ConsPlusNonformat"/>
              <w:jc w:val="both"/>
            </w:pPr>
            <w:r w:rsidRPr="008E2AA4">
              <w:t xml:space="preserve">пенсии или почтальонами;                       </w:t>
            </w:r>
          </w:p>
          <w:p w:rsidR="008E2AA4" w:rsidRPr="008E2AA4" w:rsidRDefault="008E2AA4">
            <w:pPr>
              <w:pStyle w:val="ConsPlusNonformat"/>
              <w:jc w:val="both"/>
            </w:pPr>
            <w:r w:rsidRPr="008E2AA4">
              <w:t>Б)  реализация   непродовольственных   товаров,</w:t>
            </w:r>
          </w:p>
          <w:p w:rsidR="008E2AA4" w:rsidRPr="008E2AA4" w:rsidRDefault="008E2AA4">
            <w:pPr>
              <w:pStyle w:val="ConsPlusNonformat"/>
              <w:jc w:val="both"/>
            </w:pPr>
            <w:r w:rsidRPr="008E2AA4">
              <w:lastRenderedPageBreak/>
              <w:t>осуществляемая  одновременно  с   мотодоставкой</w:t>
            </w:r>
          </w:p>
          <w:p w:rsidR="008E2AA4" w:rsidRPr="008E2AA4" w:rsidRDefault="008E2AA4">
            <w:pPr>
              <w:pStyle w:val="ConsPlusNonformat"/>
              <w:jc w:val="both"/>
            </w:pPr>
            <w:r w:rsidRPr="008E2AA4">
              <w:t xml:space="preserve">пенсии или почтальонами                        </w:t>
            </w:r>
          </w:p>
        </w:tc>
        <w:tc>
          <w:tcPr>
            <w:tcW w:w="1680" w:type="dxa"/>
            <w:tcBorders>
              <w:top w:val="nil"/>
            </w:tcBorders>
          </w:tcPr>
          <w:p w:rsidR="008E2AA4" w:rsidRPr="008E2AA4" w:rsidRDefault="008E2AA4">
            <w:pPr>
              <w:pStyle w:val="ConsPlusNonformat"/>
              <w:jc w:val="both"/>
            </w:pPr>
            <w:r w:rsidRPr="008E2AA4">
              <w:lastRenderedPageBreak/>
              <w:t xml:space="preserve">    0,01    </w:t>
            </w:r>
          </w:p>
        </w:tc>
      </w:tr>
    </w:tbl>
    <w:p w:rsidR="008E2AA4" w:rsidRPr="008E2AA4" w:rsidRDefault="008E2AA4">
      <w:pPr>
        <w:pStyle w:val="ConsPlusNormal"/>
        <w:ind w:firstLine="540"/>
        <w:jc w:val="both"/>
      </w:pPr>
    </w:p>
    <w:p w:rsidR="008E2AA4" w:rsidRPr="008E2AA4" w:rsidRDefault="008E2AA4">
      <w:pPr>
        <w:pStyle w:val="ConsPlusNormal"/>
        <w:jc w:val="center"/>
        <w:outlineLvl w:val="2"/>
      </w:pPr>
      <w:r w:rsidRPr="008E2AA4">
        <w:t>7. ОКАЗАНИЕ УСЛУГ ОБЩЕСТВЕННОГО ПИТАНИЯ, ОСУЩЕСТВЛЯЕМЫХ</w:t>
      </w:r>
    </w:p>
    <w:p w:rsidR="008E2AA4" w:rsidRPr="008E2AA4" w:rsidRDefault="008E2AA4">
      <w:pPr>
        <w:pStyle w:val="ConsPlusNormal"/>
        <w:jc w:val="center"/>
      </w:pPr>
      <w:r w:rsidRPr="008E2AA4">
        <w:t>ЧЕРЕЗ ОБЪЕКТЫ ОРГАНИЗАЦИИ ОБЩЕСТВЕННОГО ПИТАНИЯ С ПЛОЩАДЬЮ</w:t>
      </w:r>
    </w:p>
    <w:p w:rsidR="008E2AA4" w:rsidRPr="008E2AA4" w:rsidRDefault="008E2AA4">
      <w:pPr>
        <w:pStyle w:val="ConsPlusNormal"/>
        <w:jc w:val="center"/>
      </w:pPr>
      <w:r w:rsidRPr="008E2AA4">
        <w:t>ЗАЛА ОБСЛУЖИВАНИЯ ПОСЕТИТЕЛЕЙ НЕ БОЛЕЕ 150 КВ. М ПО КАЖДОМУ</w:t>
      </w:r>
    </w:p>
    <w:p w:rsidR="008E2AA4" w:rsidRPr="008E2AA4" w:rsidRDefault="008E2AA4">
      <w:pPr>
        <w:pStyle w:val="ConsPlusNormal"/>
        <w:jc w:val="center"/>
      </w:pPr>
      <w:r w:rsidRPr="008E2AA4">
        <w:t>ОБЪЕКТУ ОРГАНИЗАЦИИ ОБЩЕСТВЕННОГО ПИТАНИЯ, А ТАКЖЕ ЧЕРЕЗ</w:t>
      </w:r>
    </w:p>
    <w:p w:rsidR="008E2AA4" w:rsidRPr="008E2AA4" w:rsidRDefault="008E2AA4">
      <w:pPr>
        <w:pStyle w:val="ConsPlusNormal"/>
        <w:jc w:val="center"/>
      </w:pPr>
      <w:r w:rsidRPr="008E2AA4">
        <w:t>ОБЪЕКТЫ, НЕ ИМЕЮЩИЕ ЗАЛА ОБСЛУЖИВАНИЯ ПОСЕТИТЕЛЕЙ</w:t>
      </w:r>
    </w:p>
    <w:p w:rsidR="008E2AA4" w:rsidRPr="008E2AA4" w:rsidRDefault="008E2AA4">
      <w:pPr>
        <w:pStyle w:val="ConsPlusNormal"/>
        <w:ind w:firstLine="540"/>
        <w:jc w:val="both"/>
      </w:pPr>
    </w:p>
    <w:p w:rsidR="008E2AA4" w:rsidRPr="008E2AA4" w:rsidRDefault="008E2AA4">
      <w:pPr>
        <w:pStyle w:val="ConsPlusNormal"/>
        <w:jc w:val="center"/>
        <w:outlineLvl w:val="3"/>
      </w:pPr>
      <w:r w:rsidRPr="008E2AA4">
        <w:t>7.1. Оказание услуг общественного питания, осуществляемых</w:t>
      </w:r>
    </w:p>
    <w:p w:rsidR="008E2AA4" w:rsidRPr="008E2AA4" w:rsidRDefault="008E2AA4">
      <w:pPr>
        <w:pStyle w:val="ConsPlusNormal"/>
        <w:jc w:val="center"/>
      </w:pPr>
      <w:r w:rsidRPr="008E2AA4">
        <w:t>через объекты организации общественного питания с площадью</w:t>
      </w:r>
    </w:p>
    <w:p w:rsidR="008E2AA4" w:rsidRPr="008E2AA4" w:rsidRDefault="008E2AA4">
      <w:pPr>
        <w:pStyle w:val="ConsPlusNormal"/>
        <w:jc w:val="center"/>
      </w:pPr>
      <w:r w:rsidRPr="008E2AA4">
        <w:t>зала обслуживания посетителей не более 150 кв. м</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4080"/>
        <w:gridCol w:w="1800"/>
        <w:gridCol w:w="1800"/>
      </w:tblGrid>
      <w:tr w:rsidR="008E2AA4" w:rsidRPr="008E2AA4">
        <w:trPr>
          <w:trHeight w:val="240"/>
        </w:trPr>
        <w:tc>
          <w:tcPr>
            <w:tcW w:w="600" w:type="dxa"/>
            <w:vMerge w:val="restart"/>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4080" w:type="dxa"/>
            <w:vMerge w:val="restart"/>
          </w:tcPr>
          <w:p w:rsidR="008E2AA4" w:rsidRPr="008E2AA4" w:rsidRDefault="008E2AA4">
            <w:pPr>
              <w:pStyle w:val="ConsPlusNonformat"/>
              <w:jc w:val="both"/>
            </w:pPr>
            <w:r w:rsidRPr="008E2AA4">
              <w:t xml:space="preserve">       Месторасположение        </w:t>
            </w:r>
          </w:p>
        </w:tc>
        <w:tc>
          <w:tcPr>
            <w:tcW w:w="3600" w:type="dxa"/>
            <w:gridSpan w:val="2"/>
          </w:tcPr>
          <w:p w:rsidR="008E2AA4" w:rsidRPr="008E2AA4" w:rsidRDefault="008E2AA4">
            <w:pPr>
              <w:pStyle w:val="ConsPlusNonformat"/>
              <w:jc w:val="both"/>
            </w:pPr>
            <w:r w:rsidRPr="008E2AA4">
              <w:t xml:space="preserve"> Значение коэффициента К-2 </w:t>
            </w:r>
          </w:p>
        </w:tc>
      </w:tr>
      <w:tr w:rsidR="008E2AA4" w:rsidRPr="008E2AA4">
        <w:tc>
          <w:tcPr>
            <w:tcW w:w="480" w:type="dxa"/>
            <w:vMerge/>
            <w:tcBorders>
              <w:top w:val="nil"/>
            </w:tcBorders>
          </w:tcPr>
          <w:p w:rsidR="008E2AA4" w:rsidRPr="008E2AA4" w:rsidRDefault="008E2AA4"/>
        </w:tc>
        <w:tc>
          <w:tcPr>
            <w:tcW w:w="3960" w:type="dxa"/>
            <w:vMerge/>
            <w:tcBorders>
              <w:top w:val="nil"/>
            </w:tcBorders>
          </w:tcPr>
          <w:p w:rsidR="008E2AA4" w:rsidRPr="008E2AA4" w:rsidRDefault="008E2AA4"/>
        </w:tc>
        <w:tc>
          <w:tcPr>
            <w:tcW w:w="1800" w:type="dxa"/>
            <w:tcBorders>
              <w:top w:val="nil"/>
            </w:tcBorders>
          </w:tcPr>
          <w:p w:rsidR="008E2AA4" w:rsidRPr="008E2AA4" w:rsidRDefault="008E2AA4">
            <w:pPr>
              <w:pStyle w:val="ConsPlusNonformat"/>
              <w:jc w:val="both"/>
            </w:pPr>
            <w:r w:rsidRPr="008E2AA4">
              <w:t xml:space="preserve"> Предприятия </w:t>
            </w:r>
          </w:p>
          <w:p w:rsidR="008E2AA4" w:rsidRPr="008E2AA4" w:rsidRDefault="008E2AA4">
            <w:pPr>
              <w:pStyle w:val="ConsPlusNonformat"/>
              <w:jc w:val="both"/>
            </w:pPr>
            <w:r w:rsidRPr="008E2AA4">
              <w:t>общественного</w:t>
            </w:r>
          </w:p>
          <w:p w:rsidR="008E2AA4" w:rsidRPr="008E2AA4" w:rsidRDefault="008E2AA4">
            <w:pPr>
              <w:pStyle w:val="ConsPlusNonformat"/>
              <w:jc w:val="both"/>
            </w:pPr>
            <w:r w:rsidRPr="008E2AA4">
              <w:t xml:space="preserve">  питания,   </w:t>
            </w:r>
          </w:p>
          <w:p w:rsidR="008E2AA4" w:rsidRPr="008E2AA4" w:rsidRDefault="008E2AA4">
            <w:pPr>
              <w:pStyle w:val="ConsPlusNonformat"/>
              <w:jc w:val="both"/>
            </w:pPr>
            <w:r w:rsidRPr="008E2AA4">
              <w:t xml:space="preserve"> реализующие </w:t>
            </w:r>
          </w:p>
          <w:p w:rsidR="008E2AA4" w:rsidRPr="008E2AA4" w:rsidRDefault="008E2AA4">
            <w:pPr>
              <w:pStyle w:val="ConsPlusNonformat"/>
              <w:jc w:val="both"/>
            </w:pPr>
            <w:r w:rsidRPr="008E2AA4">
              <w:t xml:space="preserve"> алкогольную </w:t>
            </w:r>
          </w:p>
          <w:p w:rsidR="008E2AA4" w:rsidRPr="008E2AA4" w:rsidRDefault="008E2AA4">
            <w:pPr>
              <w:pStyle w:val="ConsPlusNonformat"/>
              <w:jc w:val="both"/>
            </w:pPr>
            <w:r w:rsidRPr="008E2AA4">
              <w:t xml:space="preserve">  продукцию  </w:t>
            </w:r>
          </w:p>
        </w:tc>
        <w:tc>
          <w:tcPr>
            <w:tcW w:w="1800" w:type="dxa"/>
            <w:tcBorders>
              <w:top w:val="nil"/>
            </w:tcBorders>
          </w:tcPr>
          <w:p w:rsidR="008E2AA4" w:rsidRPr="008E2AA4" w:rsidRDefault="008E2AA4">
            <w:pPr>
              <w:pStyle w:val="ConsPlusNonformat"/>
              <w:jc w:val="both"/>
            </w:pPr>
            <w:r w:rsidRPr="008E2AA4">
              <w:t xml:space="preserve"> Предприятия </w:t>
            </w:r>
          </w:p>
          <w:p w:rsidR="008E2AA4" w:rsidRPr="008E2AA4" w:rsidRDefault="008E2AA4">
            <w:pPr>
              <w:pStyle w:val="ConsPlusNonformat"/>
              <w:jc w:val="both"/>
            </w:pPr>
            <w:r w:rsidRPr="008E2AA4">
              <w:t>общественного</w:t>
            </w:r>
          </w:p>
          <w:p w:rsidR="008E2AA4" w:rsidRPr="008E2AA4" w:rsidRDefault="008E2AA4">
            <w:pPr>
              <w:pStyle w:val="ConsPlusNonformat"/>
              <w:jc w:val="both"/>
            </w:pPr>
            <w:r w:rsidRPr="008E2AA4">
              <w:t xml:space="preserve"> питания, не </w:t>
            </w:r>
          </w:p>
          <w:p w:rsidR="008E2AA4" w:rsidRPr="008E2AA4" w:rsidRDefault="008E2AA4">
            <w:pPr>
              <w:pStyle w:val="ConsPlusNonformat"/>
              <w:jc w:val="both"/>
            </w:pPr>
            <w:r w:rsidRPr="008E2AA4">
              <w:t xml:space="preserve"> реализующие </w:t>
            </w:r>
          </w:p>
          <w:p w:rsidR="008E2AA4" w:rsidRPr="008E2AA4" w:rsidRDefault="008E2AA4">
            <w:pPr>
              <w:pStyle w:val="ConsPlusNonformat"/>
              <w:jc w:val="both"/>
            </w:pPr>
            <w:r w:rsidRPr="008E2AA4">
              <w:t xml:space="preserve"> алкогольную </w:t>
            </w:r>
          </w:p>
          <w:p w:rsidR="008E2AA4" w:rsidRPr="008E2AA4" w:rsidRDefault="008E2AA4">
            <w:pPr>
              <w:pStyle w:val="ConsPlusNonformat"/>
              <w:jc w:val="both"/>
            </w:pPr>
            <w:r w:rsidRPr="008E2AA4">
              <w:t xml:space="preserve">  продукцию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7680" w:type="dxa"/>
            <w:gridSpan w:val="3"/>
            <w:tcBorders>
              <w:top w:val="nil"/>
            </w:tcBorders>
          </w:tcPr>
          <w:p w:rsidR="008E2AA4" w:rsidRPr="008E2AA4" w:rsidRDefault="008E2AA4">
            <w:pPr>
              <w:pStyle w:val="ConsPlusNonformat"/>
              <w:jc w:val="both"/>
            </w:pPr>
            <w:r w:rsidRPr="008E2AA4">
              <w:t xml:space="preserve">                         г. Кстово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А) </w:t>
            </w:r>
          </w:p>
        </w:tc>
        <w:tc>
          <w:tcPr>
            <w:tcW w:w="4080" w:type="dxa"/>
            <w:tcBorders>
              <w:top w:val="nil"/>
            </w:tcBorders>
          </w:tcPr>
          <w:p w:rsidR="008E2AA4" w:rsidRPr="008E2AA4" w:rsidRDefault="008E2AA4">
            <w:pPr>
              <w:pStyle w:val="ConsPlusNonformat"/>
              <w:jc w:val="both"/>
            </w:pPr>
            <w:r w:rsidRPr="008E2AA4">
              <w:t>столовые     (кафе,      буфеты)</w:t>
            </w:r>
          </w:p>
          <w:p w:rsidR="008E2AA4" w:rsidRPr="008E2AA4" w:rsidRDefault="008E2AA4">
            <w:pPr>
              <w:pStyle w:val="ConsPlusNonformat"/>
              <w:jc w:val="both"/>
            </w:pPr>
            <w:r w:rsidRPr="008E2AA4">
              <w:t xml:space="preserve">организаций и учреждений &lt;*&gt;    </w:t>
            </w:r>
          </w:p>
        </w:tc>
        <w:tc>
          <w:tcPr>
            <w:tcW w:w="1800" w:type="dxa"/>
            <w:tcBorders>
              <w:top w:val="nil"/>
            </w:tcBorders>
          </w:tcPr>
          <w:p w:rsidR="008E2AA4" w:rsidRPr="008E2AA4" w:rsidRDefault="008E2AA4">
            <w:pPr>
              <w:pStyle w:val="ConsPlusNonformat"/>
              <w:jc w:val="both"/>
            </w:pPr>
            <w:r w:rsidRPr="008E2AA4">
              <w:t xml:space="preserve">    0,584    </w:t>
            </w:r>
          </w:p>
        </w:tc>
        <w:tc>
          <w:tcPr>
            <w:tcW w:w="1800" w:type="dxa"/>
            <w:tcBorders>
              <w:top w:val="nil"/>
            </w:tcBorders>
          </w:tcPr>
          <w:p w:rsidR="008E2AA4" w:rsidRPr="008E2AA4" w:rsidRDefault="008E2AA4">
            <w:pPr>
              <w:pStyle w:val="ConsPlusNonformat"/>
              <w:jc w:val="both"/>
            </w:pPr>
            <w:r w:rsidRPr="008E2AA4">
              <w:t xml:space="preserve">    0,194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Б) </w:t>
            </w:r>
          </w:p>
        </w:tc>
        <w:tc>
          <w:tcPr>
            <w:tcW w:w="4080" w:type="dxa"/>
            <w:tcBorders>
              <w:top w:val="nil"/>
            </w:tcBorders>
          </w:tcPr>
          <w:p w:rsidR="008E2AA4" w:rsidRPr="008E2AA4" w:rsidRDefault="008E2AA4">
            <w:pPr>
              <w:pStyle w:val="ConsPlusNonformat"/>
              <w:jc w:val="both"/>
            </w:pPr>
            <w:r w:rsidRPr="008E2AA4">
              <w:t>столовые     (кафе,      буфеты)</w:t>
            </w:r>
          </w:p>
          <w:p w:rsidR="008E2AA4" w:rsidRPr="008E2AA4" w:rsidRDefault="008E2AA4">
            <w:pPr>
              <w:pStyle w:val="ConsPlusNonformat"/>
              <w:jc w:val="both"/>
            </w:pPr>
            <w:r w:rsidRPr="008E2AA4">
              <w:t>учреждений     и     организаций</w:t>
            </w:r>
          </w:p>
          <w:p w:rsidR="008E2AA4" w:rsidRPr="008E2AA4" w:rsidRDefault="008E2AA4">
            <w:pPr>
              <w:pStyle w:val="ConsPlusNonformat"/>
              <w:jc w:val="both"/>
            </w:pPr>
            <w:r w:rsidRPr="008E2AA4">
              <w:t>социально-культурной       сферы</w:t>
            </w:r>
          </w:p>
          <w:p w:rsidR="008E2AA4" w:rsidRPr="008E2AA4" w:rsidRDefault="008E2AA4">
            <w:pPr>
              <w:pStyle w:val="ConsPlusNonformat"/>
              <w:jc w:val="both"/>
            </w:pPr>
            <w:r w:rsidRPr="008E2AA4">
              <w:t>(образование, детское дошкольное</w:t>
            </w:r>
          </w:p>
          <w:p w:rsidR="008E2AA4" w:rsidRPr="008E2AA4" w:rsidRDefault="008E2AA4">
            <w:pPr>
              <w:pStyle w:val="ConsPlusNonformat"/>
              <w:jc w:val="both"/>
            </w:pPr>
            <w:r w:rsidRPr="008E2AA4">
              <w:t>воспитание,     здравоохранение,</w:t>
            </w:r>
          </w:p>
          <w:p w:rsidR="008E2AA4" w:rsidRPr="008E2AA4" w:rsidRDefault="008E2AA4">
            <w:pPr>
              <w:pStyle w:val="ConsPlusNonformat"/>
              <w:jc w:val="both"/>
            </w:pPr>
            <w:r w:rsidRPr="008E2AA4">
              <w:t>социальное          обеспечение,</w:t>
            </w:r>
          </w:p>
          <w:p w:rsidR="008E2AA4" w:rsidRPr="008E2AA4" w:rsidRDefault="008E2AA4">
            <w:pPr>
              <w:pStyle w:val="ConsPlusNonformat"/>
              <w:jc w:val="both"/>
            </w:pPr>
            <w:r w:rsidRPr="008E2AA4">
              <w:t xml:space="preserve">культура)                       </w:t>
            </w:r>
          </w:p>
        </w:tc>
        <w:tc>
          <w:tcPr>
            <w:tcW w:w="1800" w:type="dxa"/>
            <w:tcBorders>
              <w:top w:val="nil"/>
            </w:tcBorders>
          </w:tcPr>
          <w:p w:rsidR="008E2AA4" w:rsidRPr="008E2AA4" w:rsidRDefault="008E2AA4">
            <w:pPr>
              <w:pStyle w:val="ConsPlusNonformat"/>
              <w:jc w:val="both"/>
            </w:pPr>
            <w:r w:rsidRPr="008E2AA4">
              <w:t xml:space="preserve">    0,292    </w:t>
            </w:r>
          </w:p>
        </w:tc>
        <w:tc>
          <w:tcPr>
            <w:tcW w:w="1800" w:type="dxa"/>
            <w:tcBorders>
              <w:top w:val="nil"/>
            </w:tcBorders>
          </w:tcPr>
          <w:p w:rsidR="008E2AA4" w:rsidRPr="008E2AA4" w:rsidRDefault="008E2AA4">
            <w:pPr>
              <w:pStyle w:val="ConsPlusNonformat"/>
              <w:jc w:val="both"/>
            </w:pPr>
            <w:r w:rsidRPr="008E2AA4">
              <w:t xml:space="preserve">    0,072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В) </w:t>
            </w:r>
          </w:p>
        </w:tc>
        <w:tc>
          <w:tcPr>
            <w:tcW w:w="4080" w:type="dxa"/>
            <w:tcBorders>
              <w:top w:val="nil"/>
            </w:tcBorders>
          </w:tcPr>
          <w:p w:rsidR="008E2AA4" w:rsidRPr="008E2AA4" w:rsidRDefault="008E2AA4">
            <w:pPr>
              <w:pStyle w:val="ConsPlusNonformat"/>
              <w:jc w:val="both"/>
            </w:pPr>
            <w:r w:rsidRPr="008E2AA4">
              <w:t xml:space="preserve">прочие                          </w:t>
            </w:r>
          </w:p>
        </w:tc>
        <w:tc>
          <w:tcPr>
            <w:tcW w:w="1800" w:type="dxa"/>
            <w:tcBorders>
              <w:top w:val="nil"/>
            </w:tcBorders>
          </w:tcPr>
          <w:p w:rsidR="008E2AA4" w:rsidRPr="008E2AA4" w:rsidRDefault="008E2AA4">
            <w:pPr>
              <w:pStyle w:val="ConsPlusNonformat"/>
              <w:jc w:val="both"/>
            </w:pPr>
            <w:r w:rsidRPr="008E2AA4">
              <w:t xml:space="preserve">    1,0      </w:t>
            </w:r>
          </w:p>
        </w:tc>
        <w:tc>
          <w:tcPr>
            <w:tcW w:w="1800" w:type="dxa"/>
            <w:tcBorders>
              <w:top w:val="nil"/>
            </w:tcBorders>
          </w:tcPr>
          <w:p w:rsidR="008E2AA4" w:rsidRPr="008E2AA4" w:rsidRDefault="008E2AA4">
            <w:pPr>
              <w:pStyle w:val="ConsPlusNonformat"/>
              <w:jc w:val="both"/>
            </w:pPr>
            <w:r w:rsidRPr="008E2AA4">
              <w:t xml:space="preserve">    0,562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7680" w:type="dxa"/>
            <w:gridSpan w:val="3"/>
            <w:tcBorders>
              <w:top w:val="nil"/>
            </w:tcBorders>
          </w:tcPr>
          <w:p w:rsidR="008E2AA4" w:rsidRPr="008E2AA4" w:rsidRDefault="008E2AA4">
            <w:pPr>
              <w:pStyle w:val="ConsPlusNonformat"/>
              <w:jc w:val="both"/>
            </w:pPr>
            <w:r w:rsidRPr="008E2AA4">
              <w:t xml:space="preserve">Месторасположение в пределах 100 м от автодорог:            </w:t>
            </w:r>
          </w:p>
          <w:p w:rsidR="008E2AA4" w:rsidRPr="008E2AA4" w:rsidRDefault="008E2AA4">
            <w:pPr>
              <w:pStyle w:val="ConsPlusNonformat"/>
              <w:jc w:val="both"/>
            </w:pPr>
            <w:r w:rsidRPr="008E2AA4">
              <w:t>- М7 (участок трассы ВАД в  границах  Кстовского  района  от</w:t>
            </w:r>
          </w:p>
          <w:p w:rsidR="008E2AA4" w:rsidRPr="008E2AA4" w:rsidRDefault="008E2AA4">
            <w:pPr>
              <w:pStyle w:val="ConsPlusNonformat"/>
              <w:jc w:val="both"/>
            </w:pPr>
            <w:r w:rsidRPr="008E2AA4">
              <w:t>пересечения с ул. Ларина  г.  Н.Новгорода  и  до  границы  с</w:t>
            </w:r>
          </w:p>
          <w:p w:rsidR="008E2AA4" w:rsidRPr="008E2AA4" w:rsidRDefault="008E2AA4">
            <w:pPr>
              <w:pStyle w:val="ConsPlusNonformat"/>
              <w:jc w:val="both"/>
            </w:pPr>
            <w:r w:rsidRPr="008E2AA4">
              <w:t xml:space="preserve">Лысковским районом);                                        </w:t>
            </w:r>
          </w:p>
          <w:p w:rsidR="008E2AA4" w:rsidRPr="008E2AA4" w:rsidRDefault="008E2AA4">
            <w:pPr>
              <w:pStyle w:val="ConsPlusNonformat"/>
              <w:jc w:val="both"/>
            </w:pPr>
            <w:r w:rsidRPr="008E2AA4">
              <w:t>- участок автодороги от поста ГИБДД  к/п  Зеленый  Город  до</w:t>
            </w:r>
          </w:p>
          <w:p w:rsidR="008E2AA4" w:rsidRPr="008E2AA4" w:rsidRDefault="008E2AA4">
            <w:pPr>
              <w:pStyle w:val="ConsPlusNonformat"/>
              <w:jc w:val="both"/>
            </w:pPr>
            <w:r w:rsidRPr="008E2AA4">
              <w:t>границы с  м/р  Верхние  Печеры  г.  Н.Новгорода  (Восточный</w:t>
            </w:r>
          </w:p>
          <w:p w:rsidR="008E2AA4" w:rsidRPr="008E2AA4" w:rsidRDefault="008E2AA4">
            <w:pPr>
              <w:pStyle w:val="ConsPlusNonformat"/>
              <w:jc w:val="both"/>
            </w:pPr>
            <w:r w:rsidRPr="008E2AA4">
              <w:t xml:space="preserve">подъезд к Н.Новгороду); автодорога "Обход г. Кстово"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А) </w:t>
            </w:r>
          </w:p>
        </w:tc>
        <w:tc>
          <w:tcPr>
            <w:tcW w:w="4080" w:type="dxa"/>
            <w:tcBorders>
              <w:top w:val="nil"/>
            </w:tcBorders>
          </w:tcPr>
          <w:p w:rsidR="008E2AA4" w:rsidRPr="008E2AA4" w:rsidRDefault="008E2AA4">
            <w:pPr>
              <w:pStyle w:val="ConsPlusNonformat"/>
              <w:jc w:val="both"/>
            </w:pPr>
            <w:r w:rsidRPr="008E2AA4">
              <w:t>столовые     (кафе,      буфеты)</w:t>
            </w:r>
          </w:p>
          <w:p w:rsidR="008E2AA4" w:rsidRPr="008E2AA4" w:rsidRDefault="008E2AA4">
            <w:pPr>
              <w:pStyle w:val="ConsPlusNonformat"/>
              <w:jc w:val="both"/>
            </w:pPr>
            <w:r w:rsidRPr="008E2AA4">
              <w:t xml:space="preserve">организаций и учреждений &lt;*&gt;    </w:t>
            </w:r>
          </w:p>
        </w:tc>
        <w:tc>
          <w:tcPr>
            <w:tcW w:w="1800" w:type="dxa"/>
            <w:tcBorders>
              <w:top w:val="nil"/>
            </w:tcBorders>
          </w:tcPr>
          <w:p w:rsidR="008E2AA4" w:rsidRPr="008E2AA4" w:rsidRDefault="008E2AA4">
            <w:pPr>
              <w:pStyle w:val="ConsPlusNonformat"/>
              <w:jc w:val="both"/>
            </w:pPr>
            <w:r w:rsidRPr="008E2AA4">
              <w:t xml:space="preserve">    0,194    </w:t>
            </w:r>
          </w:p>
        </w:tc>
        <w:tc>
          <w:tcPr>
            <w:tcW w:w="1800" w:type="dxa"/>
            <w:tcBorders>
              <w:top w:val="nil"/>
            </w:tcBorders>
          </w:tcPr>
          <w:p w:rsidR="008E2AA4" w:rsidRPr="008E2AA4" w:rsidRDefault="008E2AA4">
            <w:pPr>
              <w:pStyle w:val="ConsPlusNonformat"/>
              <w:jc w:val="both"/>
            </w:pPr>
            <w:r w:rsidRPr="008E2AA4">
              <w:t xml:space="preserve">    0,098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Б) </w:t>
            </w:r>
          </w:p>
        </w:tc>
        <w:tc>
          <w:tcPr>
            <w:tcW w:w="4080" w:type="dxa"/>
            <w:tcBorders>
              <w:top w:val="nil"/>
            </w:tcBorders>
          </w:tcPr>
          <w:p w:rsidR="008E2AA4" w:rsidRPr="008E2AA4" w:rsidRDefault="008E2AA4">
            <w:pPr>
              <w:pStyle w:val="ConsPlusNonformat"/>
              <w:jc w:val="both"/>
            </w:pPr>
            <w:r w:rsidRPr="008E2AA4">
              <w:t>столовые     (кафе,      буфеты)</w:t>
            </w:r>
          </w:p>
          <w:p w:rsidR="008E2AA4" w:rsidRPr="008E2AA4" w:rsidRDefault="008E2AA4">
            <w:pPr>
              <w:pStyle w:val="ConsPlusNonformat"/>
              <w:jc w:val="both"/>
            </w:pPr>
            <w:r w:rsidRPr="008E2AA4">
              <w:t>учреждений     и     организаций</w:t>
            </w:r>
          </w:p>
          <w:p w:rsidR="008E2AA4" w:rsidRPr="008E2AA4" w:rsidRDefault="008E2AA4">
            <w:pPr>
              <w:pStyle w:val="ConsPlusNonformat"/>
              <w:jc w:val="both"/>
            </w:pPr>
            <w:r w:rsidRPr="008E2AA4">
              <w:t>социально-культурной       сферы</w:t>
            </w:r>
          </w:p>
          <w:p w:rsidR="008E2AA4" w:rsidRPr="008E2AA4" w:rsidRDefault="008E2AA4">
            <w:pPr>
              <w:pStyle w:val="ConsPlusNonformat"/>
              <w:jc w:val="both"/>
            </w:pPr>
            <w:r w:rsidRPr="008E2AA4">
              <w:t>(образование, детское дошкольное</w:t>
            </w:r>
          </w:p>
          <w:p w:rsidR="008E2AA4" w:rsidRPr="008E2AA4" w:rsidRDefault="008E2AA4">
            <w:pPr>
              <w:pStyle w:val="ConsPlusNonformat"/>
              <w:jc w:val="both"/>
            </w:pPr>
            <w:r w:rsidRPr="008E2AA4">
              <w:t>воспитание,     здравоохранение,</w:t>
            </w:r>
          </w:p>
          <w:p w:rsidR="008E2AA4" w:rsidRPr="008E2AA4" w:rsidRDefault="008E2AA4">
            <w:pPr>
              <w:pStyle w:val="ConsPlusNonformat"/>
              <w:jc w:val="both"/>
            </w:pPr>
            <w:r w:rsidRPr="008E2AA4">
              <w:t>социальное          обеспечение,</w:t>
            </w:r>
          </w:p>
          <w:p w:rsidR="008E2AA4" w:rsidRPr="008E2AA4" w:rsidRDefault="008E2AA4">
            <w:pPr>
              <w:pStyle w:val="ConsPlusNonformat"/>
              <w:jc w:val="both"/>
            </w:pPr>
            <w:r w:rsidRPr="008E2AA4">
              <w:t xml:space="preserve">культура)                       </w:t>
            </w:r>
          </w:p>
        </w:tc>
        <w:tc>
          <w:tcPr>
            <w:tcW w:w="1800" w:type="dxa"/>
            <w:tcBorders>
              <w:top w:val="nil"/>
            </w:tcBorders>
          </w:tcPr>
          <w:p w:rsidR="008E2AA4" w:rsidRPr="008E2AA4" w:rsidRDefault="008E2AA4">
            <w:pPr>
              <w:pStyle w:val="ConsPlusNonformat"/>
              <w:jc w:val="both"/>
            </w:pPr>
            <w:r w:rsidRPr="008E2AA4">
              <w:t xml:space="preserve">    0,097    </w:t>
            </w:r>
          </w:p>
        </w:tc>
        <w:tc>
          <w:tcPr>
            <w:tcW w:w="1800" w:type="dxa"/>
            <w:tcBorders>
              <w:top w:val="nil"/>
            </w:tcBorders>
          </w:tcPr>
          <w:p w:rsidR="008E2AA4" w:rsidRPr="008E2AA4" w:rsidRDefault="008E2AA4">
            <w:pPr>
              <w:pStyle w:val="ConsPlusNonformat"/>
              <w:jc w:val="both"/>
            </w:pPr>
            <w:r w:rsidRPr="008E2AA4">
              <w:t xml:space="preserve">    0,036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В) </w:t>
            </w:r>
          </w:p>
        </w:tc>
        <w:tc>
          <w:tcPr>
            <w:tcW w:w="4080" w:type="dxa"/>
            <w:tcBorders>
              <w:top w:val="nil"/>
            </w:tcBorders>
          </w:tcPr>
          <w:p w:rsidR="008E2AA4" w:rsidRPr="008E2AA4" w:rsidRDefault="008E2AA4">
            <w:pPr>
              <w:pStyle w:val="ConsPlusNonformat"/>
              <w:jc w:val="both"/>
            </w:pPr>
            <w:r w:rsidRPr="008E2AA4">
              <w:t xml:space="preserve">прочие                          </w:t>
            </w:r>
          </w:p>
        </w:tc>
        <w:tc>
          <w:tcPr>
            <w:tcW w:w="1800" w:type="dxa"/>
            <w:tcBorders>
              <w:top w:val="nil"/>
            </w:tcBorders>
          </w:tcPr>
          <w:p w:rsidR="008E2AA4" w:rsidRPr="008E2AA4" w:rsidRDefault="008E2AA4">
            <w:pPr>
              <w:pStyle w:val="ConsPlusNonformat"/>
              <w:jc w:val="both"/>
            </w:pPr>
            <w:r w:rsidRPr="008E2AA4">
              <w:t xml:space="preserve">    1,0      </w:t>
            </w:r>
          </w:p>
        </w:tc>
        <w:tc>
          <w:tcPr>
            <w:tcW w:w="1800" w:type="dxa"/>
            <w:tcBorders>
              <w:top w:val="nil"/>
            </w:tcBorders>
          </w:tcPr>
          <w:p w:rsidR="008E2AA4" w:rsidRPr="008E2AA4" w:rsidRDefault="008E2AA4">
            <w:pPr>
              <w:pStyle w:val="ConsPlusNonformat"/>
              <w:jc w:val="both"/>
            </w:pPr>
            <w:r w:rsidRPr="008E2AA4">
              <w:t xml:space="preserve">    1,0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7680" w:type="dxa"/>
            <w:gridSpan w:val="3"/>
            <w:tcBorders>
              <w:top w:val="nil"/>
            </w:tcBorders>
          </w:tcPr>
          <w:p w:rsidR="008E2AA4" w:rsidRPr="008E2AA4" w:rsidRDefault="008E2AA4">
            <w:pPr>
              <w:pStyle w:val="ConsPlusNonformat"/>
              <w:jc w:val="both"/>
            </w:pPr>
            <w:r w:rsidRPr="008E2AA4">
              <w:t xml:space="preserve">Прочая территория района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А) </w:t>
            </w:r>
          </w:p>
        </w:tc>
        <w:tc>
          <w:tcPr>
            <w:tcW w:w="4080" w:type="dxa"/>
            <w:tcBorders>
              <w:top w:val="nil"/>
            </w:tcBorders>
          </w:tcPr>
          <w:p w:rsidR="008E2AA4" w:rsidRPr="008E2AA4" w:rsidRDefault="008E2AA4">
            <w:pPr>
              <w:pStyle w:val="ConsPlusNonformat"/>
              <w:jc w:val="both"/>
            </w:pPr>
            <w:r w:rsidRPr="008E2AA4">
              <w:t>столовые     (кафе,      буфеты)</w:t>
            </w:r>
          </w:p>
          <w:p w:rsidR="008E2AA4" w:rsidRPr="008E2AA4" w:rsidRDefault="008E2AA4">
            <w:pPr>
              <w:pStyle w:val="ConsPlusNonformat"/>
              <w:jc w:val="both"/>
            </w:pPr>
            <w:r w:rsidRPr="008E2AA4">
              <w:t xml:space="preserve">организаций и учреждений &lt;*&gt;    </w:t>
            </w:r>
          </w:p>
        </w:tc>
        <w:tc>
          <w:tcPr>
            <w:tcW w:w="1800" w:type="dxa"/>
            <w:tcBorders>
              <w:top w:val="nil"/>
            </w:tcBorders>
          </w:tcPr>
          <w:p w:rsidR="008E2AA4" w:rsidRPr="008E2AA4" w:rsidRDefault="008E2AA4">
            <w:pPr>
              <w:pStyle w:val="ConsPlusNonformat"/>
              <w:jc w:val="both"/>
            </w:pPr>
            <w:r w:rsidRPr="008E2AA4">
              <w:t xml:space="preserve">    0,098    </w:t>
            </w:r>
          </w:p>
        </w:tc>
        <w:tc>
          <w:tcPr>
            <w:tcW w:w="1800" w:type="dxa"/>
            <w:tcBorders>
              <w:top w:val="nil"/>
            </w:tcBorders>
          </w:tcPr>
          <w:p w:rsidR="008E2AA4" w:rsidRPr="008E2AA4" w:rsidRDefault="008E2AA4">
            <w:pPr>
              <w:pStyle w:val="ConsPlusNonformat"/>
              <w:jc w:val="both"/>
            </w:pPr>
            <w:r w:rsidRPr="008E2AA4">
              <w:t xml:space="preserve">    0,02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Б) </w:t>
            </w:r>
          </w:p>
        </w:tc>
        <w:tc>
          <w:tcPr>
            <w:tcW w:w="4080" w:type="dxa"/>
            <w:tcBorders>
              <w:top w:val="nil"/>
            </w:tcBorders>
          </w:tcPr>
          <w:p w:rsidR="008E2AA4" w:rsidRPr="008E2AA4" w:rsidRDefault="008E2AA4">
            <w:pPr>
              <w:pStyle w:val="ConsPlusNonformat"/>
              <w:jc w:val="both"/>
            </w:pPr>
            <w:r w:rsidRPr="008E2AA4">
              <w:t>столовые     (кафе,      буфеты)</w:t>
            </w:r>
          </w:p>
          <w:p w:rsidR="008E2AA4" w:rsidRPr="008E2AA4" w:rsidRDefault="008E2AA4">
            <w:pPr>
              <w:pStyle w:val="ConsPlusNonformat"/>
              <w:jc w:val="both"/>
            </w:pPr>
            <w:r w:rsidRPr="008E2AA4">
              <w:lastRenderedPageBreak/>
              <w:t>учреждений     и     организаций</w:t>
            </w:r>
          </w:p>
          <w:p w:rsidR="008E2AA4" w:rsidRPr="008E2AA4" w:rsidRDefault="008E2AA4">
            <w:pPr>
              <w:pStyle w:val="ConsPlusNonformat"/>
              <w:jc w:val="both"/>
            </w:pPr>
            <w:r w:rsidRPr="008E2AA4">
              <w:t>социально-культурной       сферы</w:t>
            </w:r>
          </w:p>
          <w:p w:rsidR="008E2AA4" w:rsidRPr="008E2AA4" w:rsidRDefault="008E2AA4">
            <w:pPr>
              <w:pStyle w:val="ConsPlusNonformat"/>
              <w:jc w:val="both"/>
            </w:pPr>
            <w:r w:rsidRPr="008E2AA4">
              <w:t>(образование, детское дошкольное</w:t>
            </w:r>
          </w:p>
          <w:p w:rsidR="008E2AA4" w:rsidRPr="008E2AA4" w:rsidRDefault="008E2AA4">
            <w:pPr>
              <w:pStyle w:val="ConsPlusNonformat"/>
              <w:jc w:val="both"/>
            </w:pPr>
            <w:r w:rsidRPr="008E2AA4">
              <w:t>воспитание,     здравоохранение,</w:t>
            </w:r>
          </w:p>
          <w:p w:rsidR="008E2AA4" w:rsidRPr="008E2AA4" w:rsidRDefault="008E2AA4">
            <w:pPr>
              <w:pStyle w:val="ConsPlusNonformat"/>
              <w:jc w:val="both"/>
            </w:pPr>
            <w:r w:rsidRPr="008E2AA4">
              <w:t>социальное          обеспечение,</w:t>
            </w:r>
          </w:p>
          <w:p w:rsidR="008E2AA4" w:rsidRPr="008E2AA4" w:rsidRDefault="008E2AA4">
            <w:pPr>
              <w:pStyle w:val="ConsPlusNonformat"/>
              <w:jc w:val="both"/>
            </w:pPr>
            <w:r w:rsidRPr="008E2AA4">
              <w:t xml:space="preserve">культура)                       </w:t>
            </w:r>
          </w:p>
        </w:tc>
        <w:tc>
          <w:tcPr>
            <w:tcW w:w="1800" w:type="dxa"/>
            <w:tcBorders>
              <w:top w:val="nil"/>
            </w:tcBorders>
          </w:tcPr>
          <w:p w:rsidR="008E2AA4" w:rsidRPr="008E2AA4" w:rsidRDefault="008E2AA4">
            <w:pPr>
              <w:pStyle w:val="ConsPlusNonformat"/>
              <w:jc w:val="both"/>
            </w:pPr>
            <w:r w:rsidRPr="008E2AA4">
              <w:lastRenderedPageBreak/>
              <w:t xml:space="preserve">    0,049    </w:t>
            </w:r>
          </w:p>
        </w:tc>
        <w:tc>
          <w:tcPr>
            <w:tcW w:w="1800" w:type="dxa"/>
            <w:tcBorders>
              <w:top w:val="nil"/>
            </w:tcBorders>
          </w:tcPr>
          <w:p w:rsidR="008E2AA4" w:rsidRPr="008E2AA4" w:rsidRDefault="008E2AA4">
            <w:pPr>
              <w:pStyle w:val="ConsPlusNonformat"/>
              <w:jc w:val="both"/>
            </w:pPr>
            <w:r w:rsidRPr="008E2AA4">
              <w:t xml:space="preserve">    0,007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lastRenderedPageBreak/>
              <w:t xml:space="preserve">В) </w:t>
            </w:r>
          </w:p>
        </w:tc>
        <w:tc>
          <w:tcPr>
            <w:tcW w:w="4080" w:type="dxa"/>
            <w:tcBorders>
              <w:top w:val="nil"/>
            </w:tcBorders>
          </w:tcPr>
          <w:p w:rsidR="008E2AA4" w:rsidRPr="008E2AA4" w:rsidRDefault="008E2AA4">
            <w:pPr>
              <w:pStyle w:val="ConsPlusNonformat"/>
              <w:jc w:val="both"/>
            </w:pPr>
            <w:r w:rsidRPr="008E2AA4">
              <w:t xml:space="preserve">прочие                          </w:t>
            </w:r>
          </w:p>
        </w:tc>
        <w:tc>
          <w:tcPr>
            <w:tcW w:w="1800" w:type="dxa"/>
            <w:tcBorders>
              <w:top w:val="nil"/>
            </w:tcBorders>
          </w:tcPr>
          <w:p w:rsidR="008E2AA4" w:rsidRPr="008E2AA4" w:rsidRDefault="008E2AA4">
            <w:pPr>
              <w:pStyle w:val="ConsPlusNonformat"/>
              <w:jc w:val="both"/>
            </w:pPr>
            <w:r w:rsidRPr="008E2AA4">
              <w:t xml:space="preserve">    0,898    </w:t>
            </w:r>
          </w:p>
        </w:tc>
        <w:tc>
          <w:tcPr>
            <w:tcW w:w="1800" w:type="dxa"/>
            <w:tcBorders>
              <w:top w:val="nil"/>
            </w:tcBorders>
          </w:tcPr>
          <w:p w:rsidR="008E2AA4" w:rsidRPr="008E2AA4" w:rsidRDefault="008E2AA4">
            <w:pPr>
              <w:pStyle w:val="ConsPlusNonformat"/>
              <w:jc w:val="both"/>
            </w:pPr>
            <w:r w:rsidRPr="008E2AA4">
              <w:t xml:space="preserve">    0,448    </w:t>
            </w:r>
          </w:p>
        </w:tc>
      </w:tr>
    </w:tbl>
    <w:p w:rsidR="008E2AA4" w:rsidRPr="008E2AA4" w:rsidRDefault="008E2AA4">
      <w:pPr>
        <w:pStyle w:val="ConsPlusNormal"/>
        <w:ind w:firstLine="540"/>
        <w:jc w:val="both"/>
      </w:pPr>
    </w:p>
    <w:p w:rsidR="008E2AA4" w:rsidRPr="008E2AA4" w:rsidRDefault="008E2AA4">
      <w:pPr>
        <w:pStyle w:val="ConsPlusNormal"/>
        <w:ind w:firstLine="540"/>
        <w:jc w:val="both"/>
      </w:pPr>
      <w:r w:rsidRPr="008E2AA4">
        <w:t>--------------------------------</w:t>
      </w:r>
    </w:p>
    <w:p w:rsidR="008E2AA4" w:rsidRPr="008E2AA4" w:rsidRDefault="008E2AA4">
      <w:pPr>
        <w:pStyle w:val="ConsPlusNormal"/>
        <w:spacing w:before="220"/>
        <w:ind w:firstLine="540"/>
        <w:jc w:val="both"/>
      </w:pPr>
      <w:r w:rsidRPr="008E2AA4">
        <w:t>&lt;*&gt; Данный коэффициент применяется в: 1) столовых (кафе, буфетов), находящихся непосредственно на территории учреждений и организаций, обслуживающих преимущественно работников данных учреждений и организаций; 2) столовых (кафе, буфетов, чайных), расположенных на территории воинских частей.</w:t>
      </w:r>
    </w:p>
    <w:p w:rsidR="008E2AA4" w:rsidRPr="008E2AA4" w:rsidRDefault="008E2AA4">
      <w:pPr>
        <w:pStyle w:val="ConsPlusNormal"/>
        <w:ind w:firstLine="540"/>
        <w:jc w:val="both"/>
      </w:pPr>
    </w:p>
    <w:p w:rsidR="008E2AA4" w:rsidRPr="008E2AA4" w:rsidRDefault="008E2AA4">
      <w:pPr>
        <w:pStyle w:val="ConsPlusNormal"/>
        <w:ind w:firstLine="540"/>
        <w:jc w:val="both"/>
      </w:pPr>
      <w:r w:rsidRPr="008E2AA4">
        <w:t>Примечание:</w:t>
      </w:r>
    </w:p>
    <w:p w:rsidR="008E2AA4" w:rsidRPr="008E2AA4" w:rsidRDefault="008E2AA4">
      <w:pPr>
        <w:pStyle w:val="ConsPlusNormal"/>
        <w:spacing w:before="220"/>
        <w:ind w:firstLine="540"/>
        <w:jc w:val="both"/>
      </w:pPr>
      <w:r w:rsidRPr="008E2AA4">
        <w:t>В случае если возможно применение нескольких значений коэффициента, применяется наибольшее. Настоящее правило не распространяется на группы А, Б.</w:t>
      </w:r>
    </w:p>
    <w:p w:rsidR="008E2AA4" w:rsidRPr="008E2AA4" w:rsidRDefault="008E2AA4">
      <w:pPr>
        <w:pStyle w:val="ConsPlusNormal"/>
        <w:ind w:firstLine="540"/>
        <w:jc w:val="both"/>
      </w:pPr>
    </w:p>
    <w:p w:rsidR="008E2AA4" w:rsidRPr="008E2AA4" w:rsidRDefault="008E2AA4">
      <w:pPr>
        <w:pStyle w:val="ConsPlusNormal"/>
        <w:jc w:val="center"/>
        <w:outlineLvl w:val="3"/>
      </w:pPr>
      <w:r w:rsidRPr="008E2AA4">
        <w:t>7.2. Оказание услуг общественного питания, осуществляемых</w:t>
      </w:r>
    </w:p>
    <w:p w:rsidR="008E2AA4" w:rsidRPr="008E2AA4" w:rsidRDefault="008E2AA4">
      <w:pPr>
        <w:pStyle w:val="ConsPlusNormal"/>
        <w:jc w:val="center"/>
      </w:pPr>
      <w:r w:rsidRPr="008E2AA4">
        <w:t>через объекты организации общественного питания,</w:t>
      </w:r>
    </w:p>
    <w:p w:rsidR="008E2AA4" w:rsidRPr="008E2AA4" w:rsidRDefault="008E2AA4">
      <w:pPr>
        <w:pStyle w:val="ConsPlusNormal"/>
        <w:jc w:val="center"/>
      </w:pPr>
      <w:r w:rsidRPr="008E2AA4">
        <w:t>не имеющие зала обслуживания посетителей</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4080"/>
        <w:gridCol w:w="1800"/>
        <w:gridCol w:w="1800"/>
      </w:tblGrid>
      <w:tr w:rsidR="008E2AA4" w:rsidRPr="008E2AA4">
        <w:trPr>
          <w:trHeight w:val="240"/>
        </w:trPr>
        <w:tc>
          <w:tcPr>
            <w:tcW w:w="600" w:type="dxa"/>
            <w:vMerge w:val="restart"/>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4080" w:type="dxa"/>
            <w:vMerge w:val="restart"/>
          </w:tcPr>
          <w:p w:rsidR="008E2AA4" w:rsidRPr="008E2AA4" w:rsidRDefault="008E2AA4">
            <w:pPr>
              <w:pStyle w:val="ConsPlusNonformat"/>
              <w:jc w:val="both"/>
            </w:pPr>
            <w:r w:rsidRPr="008E2AA4">
              <w:t xml:space="preserve">       Месторасположение        </w:t>
            </w:r>
          </w:p>
        </w:tc>
        <w:tc>
          <w:tcPr>
            <w:tcW w:w="3600" w:type="dxa"/>
            <w:gridSpan w:val="2"/>
          </w:tcPr>
          <w:p w:rsidR="008E2AA4" w:rsidRPr="008E2AA4" w:rsidRDefault="008E2AA4">
            <w:pPr>
              <w:pStyle w:val="ConsPlusNonformat"/>
              <w:jc w:val="both"/>
            </w:pPr>
            <w:r w:rsidRPr="008E2AA4">
              <w:t xml:space="preserve"> Значение коэффициента К-2 </w:t>
            </w:r>
          </w:p>
        </w:tc>
      </w:tr>
      <w:tr w:rsidR="008E2AA4" w:rsidRPr="008E2AA4">
        <w:tc>
          <w:tcPr>
            <w:tcW w:w="480" w:type="dxa"/>
            <w:vMerge/>
            <w:tcBorders>
              <w:top w:val="nil"/>
            </w:tcBorders>
          </w:tcPr>
          <w:p w:rsidR="008E2AA4" w:rsidRPr="008E2AA4" w:rsidRDefault="008E2AA4"/>
        </w:tc>
        <w:tc>
          <w:tcPr>
            <w:tcW w:w="3960" w:type="dxa"/>
            <w:vMerge/>
            <w:tcBorders>
              <w:top w:val="nil"/>
            </w:tcBorders>
          </w:tcPr>
          <w:p w:rsidR="008E2AA4" w:rsidRPr="008E2AA4" w:rsidRDefault="008E2AA4"/>
        </w:tc>
        <w:tc>
          <w:tcPr>
            <w:tcW w:w="1800" w:type="dxa"/>
            <w:tcBorders>
              <w:top w:val="nil"/>
            </w:tcBorders>
          </w:tcPr>
          <w:p w:rsidR="008E2AA4" w:rsidRPr="008E2AA4" w:rsidRDefault="008E2AA4">
            <w:pPr>
              <w:pStyle w:val="ConsPlusNonformat"/>
              <w:jc w:val="both"/>
            </w:pPr>
            <w:r w:rsidRPr="008E2AA4">
              <w:t xml:space="preserve"> Предприятия </w:t>
            </w:r>
          </w:p>
          <w:p w:rsidR="008E2AA4" w:rsidRPr="008E2AA4" w:rsidRDefault="008E2AA4">
            <w:pPr>
              <w:pStyle w:val="ConsPlusNonformat"/>
              <w:jc w:val="both"/>
            </w:pPr>
            <w:r w:rsidRPr="008E2AA4">
              <w:t>общественного</w:t>
            </w:r>
          </w:p>
          <w:p w:rsidR="008E2AA4" w:rsidRPr="008E2AA4" w:rsidRDefault="008E2AA4">
            <w:pPr>
              <w:pStyle w:val="ConsPlusNonformat"/>
              <w:jc w:val="both"/>
            </w:pPr>
            <w:r w:rsidRPr="008E2AA4">
              <w:t xml:space="preserve">  питания,   </w:t>
            </w:r>
          </w:p>
          <w:p w:rsidR="008E2AA4" w:rsidRPr="008E2AA4" w:rsidRDefault="008E2AA4">
            <w:pPr>
              <w:pStyle w:val="ConsPlusNonformat"/>
              <w:jc w:val="both"/>
            </w:pPr>
            <w:r w:rsidRPr="008E2AA4">
              <w:t xml:space="preserve"> реализующие </w:t>
            </w:r>
          </w:p>
          <w:p w:rsidR="008E2AA4" w:rsidRPr="008E2AA4" w:rsidRDefault="008E2AA4">
            <w:pPr>
              <w:pStyle w:val="ConsPlusNonformat"/>
              <w:jc w:val="both"/>
            </w:pPr>
            <w:r w:rsidRPr="008E2AA4">
              <w:t xml:space="preserve"> алкогольную </w:t>
            </w:r>
          </w:p>
          <w:p w:rsidR="008E2AA4" w:rsidRPr="008E2AA4" w:rsidRDefault="008E2AA4">
            <w:pPr>
              <w:pStyle w:val="ConsPlusNonformat"/>
              <w:jc w:val="both"/>
            </w:pPr>
            <w:r w:rsidRPr="008E2AA4">
              <w:t xml:space="preserve">  продукцию  </w:t>
            </w:r>
          </w:p>
        </w:tc>
        <w:tc>
          <w:tcPr>
            <w:tcW w:w="1800" w:type="dxa"/>
            <w:tcBorders>
              <w:top w:val="nil"/>
            </w:tcBorders>
          </w:tcPr>
          <w:p w:rsidR="008E2AA4" w:rsidRPr="008E2AA4" w:rsidRDefault="008E2AA4">
            <w:pPr>
              <w:pStyle w:val="ConsPlusNonformat"/>
              <w:jc w:val="both"/>
            </w:pPr>
            <w:r w:rsidRPr="008E2AA4">
              <w:t xml:space="preserve"> Предприятия </w:t>
            </w:r>
          </w:p>
          <w:p w:rsidR="008E2AA4" w:rsidRPr="008E2AA4" w:rsidRDefault="008E2AA4">
            <w:pPr>
              <w:pStyle w:val="ConsPlusNonformat"/>
              <w:jc w:val="both"/>
            </w:pPr>
            <w:r w:rsidRPr="008E2AA4">
              <w:t>общественного</w:t>
            </w:r>
          </w:p>
          <w:p w:rsidR="008E2AA4" w:rsidRPr="008E2AA4" w:rsidRDefault="008E2AA4">
            <w:pPr>
              <w:pStyle w:val="ConsPlusNonformat"/>
              <w:jc w:val="both"/>
            </w:pPr>
            <w:r w:rsidRPr="008E2AA4">
              <w:t xml:space="preserve"> питания, не </w:t>
            </w:r>
          </w:p>
          <w:p w:rsidR="008E2AA4" w:rsidRPr="008E2AA4" w:rsidRDefault="008E2AA4">
            <w:pPr>
              <w:pStyle w:val="ConsPlusNonformat"/>
              <w:jc w:val="both"/>
            </w:pPr>
            <w:r w:rsidRPr="008E2AA4">
              <w:t xml:space="preserve"> реализующие </w:t>
            </w:r>
          </w:p>
          <w:p w:rsidR="008E2AA4" w:rsidRPr="008E2AA4" w:rsidRDefault="008E2AA4">
            <w:pPr>
              <w:pStyle w:val="ConsPlusNonformat"/>
              <w:jc w:val="both"/>
            </w:pPr>
            <w:r w:rsidRPr="008E2AA4">
              <w:t xml:space="preserve"> алкогольную </w:t>
            </w:r>
          </w:p>
          <w:p w:rsidR="008E2AA4" w:rsidRPr="008E2AA4" w:rsidRDefault="008E2AA4">
            <w:pPr>
              <w:pStyle w:val="ConsPlusNonformat"/>
              <w:jc w:val="both"/>
            </w:pPr>
            <w:r w:rsidRPr="008E2AA4">
              <w:t xml:space="preserve">  продукцию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4080" w:type="dxa"/>
            <w:tcBorders>
              <w:top w:val="nil"/>
            </w:tcBorders>
          </w:tcPr>
          <w:p w:rsidR="008E2AA4" w:rsidRPr="008E2AA4" w:rsidRDefault="008E2AA4">
            <w:pPr>
              <w:pStyle w:val="ConsPlusNonformat"/>
              <w:jc w:val="both"/>
            </w:pPr>
            <w:r w:rsidRPr="008E2AA4">
              <w:t xml:space="preserve">г. Кстово                       </w:t>
            </w:r>
          </w:p>
        </w:tc>
        <w:tc>
          <w:tcPr>
            <w:tcW w:w="1800" w:type="dxa"/>
            <w:tcBorders>
              <w:top w:val="nil"/>
            </w:tcBorders>
          </w:tcPr>
          <w:p w:rsidR="008E2AA4" w:rsidRPr="008E2AA4" w:rsidRDefault="008E2AA4">
            <w:pPr>
              <w:pStyle w:val="ConsPlusNonformat"/>
              <w:jc w:val="both"/>
            </w:pPr>
            <w:r w:rsidRPr="008E2AA4">
              <w:t xml:space="preserve">    0,7      </w:t>
            </w:r>
          </w:p>
        </w:tc>
        <w:tc>
          <w:tcPr>
            <w:tcW w:w="1800" w:type="dxa"/>
            <w:tcBorders>
              <w:top w:val="nil"/>
            </w:tcBorders>
          </w:tcPr>
          <w:p w:rsidR="008E2AA4" w:rsidRPr="008E2AA4" w:rsidRDefault="008E2AA4">
            <w:pPr>
              <w:pStyle w:val="ConsPlusNonformat"/>
              <w:jc w:val="both"/>
            </w:pPr>
            <w:r w:rsidRPr="008E2AA4">
              <w:t xml:space="preserve">    0,24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4080" w:type="dxa"/>
            <w:tcBorders>
              <w:top w:val="nil"/>
            </w:tcBorders>
          </w:tcPr>
          <w:p w:rsidR="008E2AA4" w:rsidRPr="008E2AA4" w:rsidRDefault="008E2AA4">
            <w:pPr>
              <w:pStyle w:val="ConsPlusNonformat"/>
              <w:jc w:val="both"/>
            </w:pPr>
            <w:r w:rsidRPr="008E2AA4">
              <w:t>Месторасположение в пределах 100</w:t>
            </w:r>
          </w:p>
          <w:p w:rsidR="008E2AA4" w:rsidRPr="008E2AA4" w:rsidRDefault="008E2AA4">
            <w:pPr>
              <w:pStyle w:val="ConsPlusNonformat"/>
              <w:jc w:val="both"/>
            </w:pPr>
            <w:r w:rsidRPr="008E2AA4">
              <w:t xml:space="preserve">м от автодорог:                 </w:t>
            </w:r>
          </w:p>
          <w:p w:rsidR="008E2AA4" w:rsidRPr="008E2AA4" w:rsidRDefault="008E2AA4">
            <w:pPr>
              <w:pStyle w:val="ConsPlusNonformat"/>
              <w:jc w:val="both"/>
            </w:pPr>
            <w:r w:rsidRPr="008E2AA4">
              <w:t>-  М7  (участок  трассы   ВАД  в</w:t>
            </w:r>
          </w:p>
          <w:p w:rsidR="008E2AA4" w:rsidRPr="008E2AA4" w:rsidRDefault="008E2AA4">
            <w:pPr>
              <w:pStyle w:val="ConsPlusNonformat"/>
              <w:jc w:val="both"/>
            </w:pPr>
            <w:r w:rsidRPr="008E2AA4">
              <w:t>границах  Кстовского  района  от</w:t>
            </w:r>
          </w:p>
          <w:p w:rsidR="008E2AA4" w:rsidRPr="008E2AA4" w:rsidRDefault="008E2AA4">
            <w:pPr>
              <w:pStyle w:val="ConsPlusNonformat"/>
              <w:jc w:val="both"/>
            </w:pPr>
            <w:r w:rsidRPr="008E2AA4">
              <w:t>пересечения  с  ул.  Ларина   г.</w:t>
            </w:r>
          </w:p>
          <w:p w:rsidR="008E2AA4" w:rsidRPr="008E2AA4" w:rsidRDefault="008E2AA4">
            <w:pPr>
              <w:pStyle w:val="ConsPlusNonformat"/>
              <w:jc w:val="both"/>
            </w:pPr>
            <w:r w:rsidRPr="008E2AA4">
              <w:t>Н.Новгорода  и  до   границы   с</w:t>
            </w:r>
          </w:p>
          <w:p w:rsidR="008E2AA4" w:rsidRPr="008E2AA4" w:rsidRDefault="008E2AA4">
            <w:pPr>
              <w:pStyle w:val="ConsPlusNonformat"/>
              <w:jc w:val="both"/>
            </w:pPr>
            <w:r w:rsidRPr="008E2AA4">
              <w:t xml:space="preserve">Лысковским районом);            </w:t>
            </w:r>
          </w:p>
          <w:p w:rsidR="008E2AA4" w:rsidRPr="008E2AA4" w:rsidRDefault="008E2AA4">
            <w:pPr>
              <w:pStyle w:val="ConsPlusNonformat"/>
              <w:jc w:val="both"/>
            </w:pPr>
            <w:r w:rsidRPr="008E2AA4">
              <w:t>- участок  автодороги  от  поста</w:t>
            </w:r>
          </w:p>
          <w:p w:rsidR="008E2AA4" w:rsidRPr="008E2AA4" w:rsidRDefault="008E2AA4">
            <w:pPr>
              <w:pStyle w:val="ConsPlusNonformat"/>
              <w:jc w:val="both"/>
            </w:pPr>
            <w:r w:rsidRPr="008E2AA4">
              <w:t>ГИБДД  к/п  Зеленый   Город   до</w:t>
            </w:r>
          </w:p>
          <w:p w:rsidR="008E2AA4" w:rsidRPr="008E2AA4" w:rsidRDefault="008E2AA4">
            <w:pPr>
              <w:pStyle w:val="ConsPlusNonformat"/>
              <w:jc w:val="both"/>
            </w:pPr>
            <w:r w:rsidRPr="008E2AA4">
              <w:t>границы с м/р Верхние Печеры  г.</w:t>
            </w:r>
          </w:p>
          <w:p w:rsidR="008E2AA4" w:rsidRPr="008E2AA4" w:rsidRDefault="008E2AA4">
            <w:pPr>
              <w:pStyle w:val="ConsPlusNonformat"/>
              <w:jc w:val="both"/>
            </w:pPr>
            <w:r w:rsidRPr="008E2AA4">
              <w:t>Н.Новгорода (Восточный подъезд к</w:t>
            </w:r>
          </w:p>
          <w:p w:rsidR="008E2AA4" w:rsidRPr="008E2AA4" w:rsidRDefault="008E2AA4">
            <w:pPr>
              <w:pStyle w:val="ConsPlusNonformat"/>
              <w:jc w:val="both"/>
            </w:pPr>
            <w:r w:rsidRPr="008E2AA4">
              <w:t>Н.Новгороду); автодорога  "Обход</w:t>
            </w:r>
          </w:p>
          <w:p w:rsidR="008E2AA4" w:rsidRPr="008E2AA4" w:rsidRDefault="008E2AA4">
            <w:pPr>
              <w:pStyle w:val="ConsPlusNonformat"/>
              <w:jc w:val="both"/>
            </w:pPr>
            <w:r w:rsidRPr="008E2AA4">
              <w:t xml:space="preserve">г. Кстово"                      </w:t>
            </w:r>
          </w:p>
        </w:tc>
        <w:tc>
          <w:tcPr>
            <w:tcW w:w="1800" w:type="dxa"/>
            <w:tcBorders>
              <w:top w:val="nil"/>
            </w:tcBorders>
          </w:tcPr>
          <w:p w:rsidR="008E2AA4" w:rsidRPr="008E2AA4" w:rsidRDefault="008E2AA4">
            <w:pPr>
              <w:pStyle w:val="ConsPlusNonformat"/>
              <w:jc w:val="both"/>
            </w:pPr>
            <w:r w:rsidRPr="008E2AA4">
              <w:t xml:space="preserve">    1,0      </w:t>
            </w:r>
          </w:p>
        </w:tc>
        <w:tc>
          <w:tcPr>
            <w:tcW w:w="1800" w:type="dxa"/>
            <w:tcBorders>
              <w:top w:val="nil"/>
            </w:tcBorders>
          </w:tcPr>
          <w:p w:rsidR="008E2AA4" w:rsidRPr="008E2AA4" w:rsidRDefault="008E2AA4">
            <w:pPr>
              <w:pStyle w:val="ConsPlusNonformat"/>
              <w:jc w:val="both"/>
            </w:pPr>
            <w:r w:rsidRPr="008E2AA4">
              <w:t xml:space="preserve">    1,0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4080" w:type="dxa"/>
            <w:tcBorders>
              <w:top w:val="nil"/>
            </w:tcBorders>
          </w:tcPr>
          <w:p w:rsidR="008E2AA4" w:rsidRPr="008E2AA4" w:rsidRDefault="008E2AA4">
            <w:pPr>
              <w:pStyle w:val="ConsPlusNonformat"/>
              <w:jc w:val="both"/>
            </w:pPr>
            <w:r w:rsidRPr="008E2AA4">
              <w:t xml:space="preserve">Прочая территория района        </w:t>
            </w:r>
          </w:p>
        </w:tc>
        <w:tc>
          <w:tcPr>
            <w:tcW w:w="1800" w:type="dxa"/>
            <w:tcBorders>
              <w:top w:val="nil"/>
            </w:tcBorders>
          </w:tcPr>
          <w:p w:rsidR="008E2AA4" w:rsidRPr="008E2AA4" w:rsidRDefault="008E2AA4">
            <w:pPr>
              <w:pStyle w:val="ConsPlusNonformat"/>
              <w:jc w:val="both"/>
            </w:pPr>
            <w:r w:rsidRPr="008E2AA4">
              <w:t xml:space="preserve">    0,24     </w:t>
            </w:r>
          </w:p>
        </w:tc>
        <w:tc>
          <w:tcPr>
            <w:tcW w:w="1800" w:type="dxa"/>
            <w:tcBorders>
              <w:top w:val="nil"/>
            </w:tcBorders>
          </w:tcPr>
          <w:p w:rsidR="008E2AA4" w:rsidRPr="008E2AA4" w:rsidRDefault="008E2AA4">
            <w:pPr>
              <w:pStyle w:val="ConsPlusNonformat"/>
              <w:jc w:val="both"/>
            </w:pPr>
            <w:r w:rsidRPr="008E2AA4">
              <w:t xml:space="preserve">    0,12     </w:t>
            </w:r>
          </w:p>
        </w:tc>
      </w:tr>
    </w:tbl>
    <w:p w:rsidR="008E2AA4" w:rsidRPr="008E2AA4" w:rsidRDefault="008E2AA4">
      <w:pPr>
        <w:pStyle w:val="ConsPlusNormal"/>
        <w:ind w:firstLine="540"/>
        <w:jc w:val="both"/>
      </w:pPr>
    </w:p>
    <w:p w:rsidR="008E2AA4" w:rsidRPr="008E2AA4" w:rsidRDefault="008E2AA4">
      <w:pPr>
        <w:pStyle w:val="ConsPlusNormal"/>
        <w:jc w:val="center"/>
        <w:outlineLvl w:val="2"/>
      </w:pPr>
      <w:r w:rsidRPr="008E2AA4">
        <w:t>8. РАСПРОСТРАНЕНИЕ НАРУЖНОЙ РЕКЛАМЫ С ИСПОЛЬЗОВАНИЕМ</w:t>
      </w:r>
    </w:p>
    <w:p w:rsidR="008E2AA4" w:rsidRPr="008E2AA4" w:rsidRDefault="008E2AA4">
      <w:pPr>
        <w:pStyle w:val="ConsPlusNormal"/>
        <w:jc w:val="center"/>
      </w:pPr>
      <w:r w:rsidRPr="008E2AA4">
        <w:t>РЕКЛАМНЫХ КОНСТРУКЦИЙ</w:t>
      </w:r>
    </w:p>
    <w:p w:rsidR="008E2AA4" w:rsidRPr="008E2AA4" w:rsidRDefault="008E2AA4">
      <w:pPr>
        <w:pStyle w:val="ConsPlusNormal"/>
        <w:ind w:firstLine="540"/>
        <w:jc w:val="both"/>
      </w:pPr>
    </w:p>
    <w:p w:rsidR="008E2AA4" w:rsidRPr="008E2AA4" w:rsidRDefault="008E2AA4">
      <w:pPr>
        <w:pStyle w:val="ConsPlusNormal"/>
        <w:jc w:val="center"/>
        <w:outlineLvl w:val="3"/>
      </w:pPr>
      <w:r w:rsidRPr="008E2AA4">
        <w:t>8.1. Распространение и (или) размещение наружной рекламы с</w:t>
      </w:r>
    </w:p>
    <w:p w:rsidR="008E2AA4" w:rsidRPr="008E2AA4" w:rsidRDefault="008E2AA4">
      <w:pPr>
        <w:pStyle w:val="ConsPlusNormal"/>
        <w:jc w:val="center"/>
      </w:pPr>
      <w:r w:rsidRPr="008E2AA4">
        <w:t>любым способом нанесения изображения, за исключением</w:t>
      </w:r>
    </w:p>
    <w:p w:rsidR="008E2AA4" w:rsidRPr="008E2AA4" w:rsidRDefault="008E2AA4">
      <w:pPr>
        <w:pStyle w:val="ConsPlusNormal"/>
        <w:jc w:val="center"/>
      </w:pPr>
      <w:r w:rsidRPr="008E2AA4">
        <w:t>наружной рекламы с автоматической сменой изображения</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lastRenderedPageBreak/>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Месторасположение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0,38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Придорожная полоса  (50  м)  от  автодорог:  М7</w:t>
            </w:r>
          </w:p>
          <w:p w:rsidR="008E2AA4" w:rsidRPr="008E2AA4" w:rsidRDefault="008E2AA4">
            <w:pPr>
              <w:pStyle w:val="ConsPlusNonformat"/>
              <w:jc w:val="both"/>
            </w:pPr>
            <w:r w:rsidRPr="008E2AA4">
              <w:t>(участок  трассы  ВАД  в  границах   Кстовского</w:t>
            </w:r>
          </w:p>
          <w:p w:rsidR="008E2AA4" w:rsidRPr="008E2AA4" w:rsidRDefault="008E2AA4">
            <w:pPr>
              <w:pStyle w:val="ConsPlusNonformat"/>
              <w:jc w:val="both"/>
            </w:pPr>
            <w:r w:rsidRPr="008E2AA4">
              <w:t>района  от  пересечения   с   ул.   Ларина   г.</w:t>
            </w:r>
          </w:p>
          <w:p w:rsidR="008E2AA4" w:rsidRPr="008E2AA4" w:rsidRDefault="008E2AA4">
            <w:pPr>
              <w:pStyle w:val="ConsPlusNonformat"/>
              <w:jc w:val="both"/>
            </w:pPr>
            <w:r w:rsidRPr="008E2AA4">
              <w:t>Н.Новгорода и до границы с Лысковским районом);</w:t>
            </w:r>
          </w:p>
          <w:p w:rsidR="008E2AA4" w:rsidRPr="008E2AA4" w:rsidRDefault="008E2AA4">
            <w:pPr>
              <w:pStyle w:val="ConsPlusNonformat"/>
              <w:jc w:val="both"/>
            </w:pPr>
            <w:r w:rsidRPr="008E2AA4">
              <w:t>участок автодороги от поста ГИБДД  к/п  Зеленый</w:t>
            </w:r>
          </w:p>
          <w:p w:rsidR="008E2AA4" w:rsidRPr="008E2AA4" w:rsidRDefault="008E2AA4">
            <w:pPr>
              <w:pStyle w:val="ConsPlusNonformat"/>
              <w:jc w:val="both"/>
            </w:pPr>
            <w:r w:rsidRPr="008E2AA4">
              <w:t>Город  до  границы  с  м/р  Верхние  Печеры  г.</w:t>
            </w:r>
          </w:p>
          <w:p w:rsidR="008E2AA4" w:rsidRPr="008E2AA4" w:rsidRDefault="008E2AA4">
            <w:pPr>
              <w:pStyle w:val="ConsPlusNonformat"/>
              <w:jc w:val="both"/>
            </w:pPr>
            <w:r w:rsidRPr="008E2AA4">
              <w:t xml:space="preserve">Н.Новгорода (Восточный подъезд к Н.Новгороду); </w:t>
            </w:r>
          </w:p>
          <w:p w:rsidR="008E2AA4" w:rsidRPr="008E2AA4" w:rsidRDefault="008E2AA4">
            <w:pPr>
              <w:pStyle w:val="ConsPlusNonformat"/>
              <w:jc w:val="both"/>
            </w:pPr>
            <w:r w:rsidRPr="008E2AA4">
              <w:t xml:space="preserve">автодорога "Обход г. Кстово"                   </w:t>
            </w:r>
          </w:p>
        </w:tc>
        <w:tc>
          <w:tcPr>
            <w:tcW w:w="1680" w:type="dxa"/>
            <w:tcBorders>
              <w:top w:val="nil"/>
            </w:tcBorders>
          </w:tcPr>
          <w:p w:rsidR="008E2AA4" w:rsidRPr="008E2AA4" w:rsidRDefault="008E2AA4">
            <w:pPr>
              <w:pStyle w:val="ConsPlusNonformat"/>
              <w:jc w:val="both"/>
            </w:pPr>
            <w:r w:rsidRPr="008E2AA4">
              <w:t xml:space="preserve">    0,5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Прочая территория района                       </w:t>
            </w:r>
          </w:p>
        </w:tc>
        <w:tc>
          <w:tcPr>
            <w:tcW w:w="1680" w:type="dxa"/>
            <w:tcBorders>
              <w:top w:val="nil"/>
            </w:tcBorders>
          </w:tcPr>
          <w:p w:rsidR="008E2AA4" w:rsidRPr="008E2AA4" w:rsidRDefault="008E2AA4">
            <w:pPr>
              <w:pStyle w:val="ConsPlusNonformat"/>
              <w:jc w:val="both"/>
            </w:pPr>
            <w:r w:rsidRPr="008E2AA4">
              <w:t xml:space="preserve">    0,24    </w:t>
            </w:r>
          </w:p>
        </w:tc>
      </w:tr>
    </w:tbl>
    <w:p w:rsidR="008E2AA4" w:rsidRPr="008E2AA4" w:rsidRDefault="008E2AA4">
      <w:pPr>
        <w:pStyle w:val="ConsPlusNormal"/>
        <w:ind w:firstLine="540"/>
        <w:jc w:val="both"/>
      </w:pPr>
    </w:p>
    <w:p w:rsidR="008E2AA4" w:rsidRPr="008E2AA4" w:rsidRDefault="008E2AA4">
      <w:pPr>
        <w:pStyle w:val="ConsPlusNormal"/>
        <w:ind w:firstLine="540"/>
        <w:jc w:val="both"/>
      </w:pPr>
      <w:r w:rsidRPr="008E2AA4">
        <w:t>Примечание:</w:t>
      </w:r>
    </w:p>
    <w:p w:rsidR="008E2AA4" w:rsidRPr="008E2AA4" w:rsidRDefault="008E2AA4">
      <w:pPr>
        <w:pStyle w:val="ConsPlusNormal"/>
        <w:spacing w:before="220"/>
        <w:ind w:firstLine="540"/>
        <w:jc w:val="both"/>
      </w:pPr>
      <w:r w:rsidRPr="008E2AA4">
        <w:t>Если возможно применение нескольких значений коэффициента, применяется наибольшее.</w:t>
      </w:r>
    </w:p>
    <w:p w:rsidR="008E2AA4" w:rsidRPr="008E2AA4" w:rsidRDefault="008E2AA4">
      <w:pPr>
        <w:pStyle w:val="ConsPlusNormal"/>
        <w:ind w:firstLine="540"/>
        <w:jc w:val="both"/>
      </w:pPr>
    </w:p>
    <w:p w:rsidR="008E2AA4" w:rsidRPr="008E2AA4" w:rsidRDefault="008E2AA4">
      <w:pPr>
        <w:pStyle w:val="ConsPlusNormal"/>
        <w:jc w:val="center"/>
        <w:outlineLvl w:val="3"/>
      </w:pPr>
      <w:r w:rsidRPr="008E2AA4">
        <w:t>8.2. Распространение и (или) размещение наружной рекламы</w:t>
      </w:r>
    </w:p>
    <w:p w:rsidR="008E2AA4" w:rsidRPr="008E2AA4" w:rsidRDefault="008E2AA4">
      <w:pPr>
        <w:pStyle w:val="ConsPlusNormal"/>
        <w:jc w:val="center"/>
      </w:pPr>
      <w:r w:rsidRPr="008E2AA4">
        <w:t>с автоматической сменой изображения</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Месторасположение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0,58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Придорожная полоса  (50  м)  от  автодорог:  М7</w:t>
            </w:r>
          </w:p>
          <w:p w:rsidR="008E2AA4" w:rsidRPr="008E2AA4" w:rsidRDefault="008E2AA4">
            <w:pPr>
              <w:pStyle w:val="ConsPlusNonformat"/>
              <w:jc w:val="both"/>
            </w:pPr>
            <w:r w:rsidRPr="008E2AA4">
              <w:t>(участок  трассы  ВАД  в  границах   Кстовского</w:t>
            </w:r>
          </w:p>
          <w:p w:rsidR="008E2AA4" w:rsidRPr="008E2AA4" w:rsidRDefault="008E2AA4">
            <w:pPr>
              <w:pStyle w:val="ConsPlusNonformat"/>
              <w:jc w:val="both"/>
            </w:pPr>
            <w:r w:rsidRPr="008E2AA4">
              <w:t>района  от  пересечения   с   ул.   Ларина   г.</w:t>
            </w:r>
          </w:p>
          <w:p w:rsidR="008E2AA4" w:rsidRPr="008E2AA4" w:rsidRDefault="008E2AA4">
            <w:pPr>
              <w:pStyle w:val="ConsPlusNonformat"/>
              <w:jc w:val="both"/>
            </w:pPr>
            <w:r w:rsidRPr="008E2AA4">
              <w:t>Н.Новгорода и до границы с Лысковским районом);</w:t>
            </w:r>
          </w:p>
          <w:p w:rsidR="008E2AA4" w:rsidRPr="008E2AA4" w:rsidRDefault="008E2AA4">
            <w:pPr>
              <w:pStyle w:val="ConsPlusNonformat"/>
              <w:jc w:val="both"/>
            </w:pPr>
            <w:r w:rsidRPr="008E2AA4">
              <w:t>участок автодороги от поста ГИБДД  к/п  Зеленый</w:t>
            </w:r>
          </w:p>
          <w:p w:rsidR="008E2AA4" w:rsidRPr="008E2AA4" w:rsidRDefault="008E2AA4">
            <w:pPr>
              <w:pStyle w:val="ConsPlusNonformat"/>
              <w:jc w:val="both"/>
            </w:pPr>
            <w:r w:rsidRPr="008E2AA4">
              <w:t>Город  до  границы  с  м/р  Верхние  Печеры  г.</w:t>
            </w:r>
          </w:p>
          <w:p w:rsidR="008E2AA4" w:rsidRPr="008E2AA4" w:rsidRDefault="008E2AA4">
            <w:pPr>
              <w:pStyle w:val="ConsPlusNonformat"/>
              <w:jc w:val="both"/>
            </w:pPr>
            <w:r w:rsidRPr="008E2AA4">
              <w:t xml:space="preserve">Н.Новгорода (Восточный подъезд к Н.Новгороду); </w:t>
            </w:r>
          </w:p>
          <w:p w:rsidR="008E2AA4" w:rsidRPr="008E2AA4" w:rsidRDefault="008E2AA4">
            <w:pPr>
              <w:pStyle w:val="ConsPlusNonformat"/>
              <w:jc w:val="both"/>
            </w:pPr>
            <w:r w:rsidRPr="008E2AA4">
              <w:t xml:space="preserve">автодорога "Обход г. Кстово"                   </w:t>
            </w:r>
          </w:p>
        </w:tc>
        <w:tc>
          <w:tcPr>
            <w:tcW w:w="1680" w:type="dxa"/>
            <w:tcBorders>
              <w:top w:val="nil"/>
            </w:tcBorders>
          </w:tcPr>
          <w:p w:rsidR="008E2AA4" w:rsidRPr="008E2AA4" w:rsidRDefault="008E2AA4">
            <w:pPr>
              <w:pStyle w:val="ConsPlusNonformat"/>
              <w:jc w:val="both"/>
            </w:pPr>
            <w:r w:rsidRPr="008E2AA4">
              <w:t xml:space="preserve">    0,7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3  </w:t>
            </w:r>
          </w:p>
        </w:tc>
        <w:tc>
          <w:tcPr>
            <w:tcW w:w="5880" w:type="dxa"/>
            <w:tcBorders>
              <w:top w:val="nil"/>
            </w:tcBorders>
          </w:tcPr>
          <w:p w:rsidR="008E2AA4" w:rsidRPr="008E2AA4" w:rsidRDefault="008E2AA4">
            <w:pPr>
              <w:pStyle w:val="ConsPlusNonformat"/>
              <w:jc w:val="both"/>
            </w:pPr>
            <w:r w:rsidRPr="008E2AA4">
              <w:t xml:space="preserve">Прочая территория района                       </w:t>
            </w:r>
          </w:p>
        </w:tc>
        <w:tc>
          <w:tcPr>
            <w:tcW w:w="1680" w:type="dxa"/>
            <w:tcBorders>
              <w:top w:val="nil"/>
            </w:tcBorders>
          </w:tcPr>
          <w:p w:rsidR="008E2AA4" w:rsidRPr="008E2AA4" w:rsidRDefault="008E2AA4">
            <w:pPr>
              <w:pStyle w:val="ConsPlusNonformat"/>
              <w:jc w:val="both"/>
            </w:pPr>
            <w:r w:rsidRPr="008E2AA4">
              <w:t xml:space="preserve">    0,34    </w:t>
            </w:r>
          </w:p>
        </w:tc>
      </w:tr>
    </w:tbl>
    <w:p w:rsidR="008E2AA4" w:rsidRPr="008E2AA4" w:rsidRDefault="008E2AA4">
      <w:pPr>
        <w:pStyle w:val="ConsPlusNormal"/>
        <w:ind w:firstLine="540"/>
        <w:jc w:val="both"/>
      </w:pPr>
    </w:p>
    <w:p w:rsidR="008E2AA4" w:rsidRPr="008E2AA4" w:rsidRDefault="008E2AA4">
      <w:pPr>
        <w:pStyle w:val="ConsPlusNormal"/>
        <w:ind w:firstLine="540"/>
        <w:jc w:val="both"/>
      </w:pPr>
      <w:r w:rsidRPr="008E2AA4">
        <w:t>Примечание:</w:t>
      </w:r>
    </w:p>
    <w:p w:rsidR="008E2AA4" w:rsidRPr="008E2AA4" w:rsidRDefault="008E2AA4">
      <w:pPr>
        <w:pStyle w:val="ConsPlusNormal"/>
        <w:spacing w:before="220"/>
        <w:ind w:firstLine="540"/>
        <w:jc w:val="both"/>
      </w:pPr>
      <w:r w:rsidRPr="008E2AA4">
        <w:t>Если возможно применение нескольких значений коэффициента, применяется наибольшее.</w:t>
      </w:r>
    </w:p>
    <w:p w:rsidR="008E2AA4" w:rsidRPr="008E2AA4" w:rsidRDefault="008E2AA4">
      <w:pPr>
        <w:pStyle w:val="ConsPlusNormal"/>
        <w:ind w:firstLine="540"/>
        <w:jc w:val="both"/>
      </w:pPr>
    </w:p>
    <w:p w:rsidR="008E2AA4" w:rsidRPr="008E2AA4" w:rsidRDefault="008E2AA4">
      <w:pPr>
        <w:pStyle w:val="ConsPlusNormal"/>
        <w:jc w:val="center"/>
        <w:outlineLvl w:val="3"/>
      </w:pPr>
      <w:r w:rsidRPr="008E2AA4">
        <w:t>8.3. Распространение и (или) размещение наружной рекламы</w:t>
      </w:r>
    </w:p>
    <w:p w:rsidR="008E2AA4" w:rsidRPr="008E2AA4" w:rsidRDefault="008E2AA4">
      <w:pPr>
        <w:pStyle w:val="ConsPlusNormal"/>
        <w:jc w:val="center"/>
      </w:pPr>
      <w:r w:rsidRPr="008E2AA4">
        <w:t>посредством электронных табло</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Месторасположение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г. Кстово                                      </w:t>
            </w:r>
          </w:p>
        </w:tc>
        <w:tc>
          <w:tcPr>
            <w:tcW w:w="1680" w:type="dxa"/>
            <w:tcBorders>
              <w:top w:val="nil"/>
            </w:tcBorders>
          </w:tcPr>
          <w:p w:rsidR="008E2AA4" w:rsidRPr="008E2AA4" w:rsidRDefault="008E2AA4">
            <w:pPr>
              <w:pStyle w:val="ConsPlusNonformat"/>
              <w:jc w:val="both"/>
            </w:pPr>
            <w:r w:rsidRPr="008E2AA4">
              <w:t xml:space="preserve">    0,58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2  </w:t>
            </w:r>
          </w:p>
        </w:tc>
        <w:tc>
          <w:tcPr>
            <w:tcW w:w="5880" w:type="dxa"/>
            <w:tcBorders>
              <w:top w:val="nil"/>
            </w:tcBorders>
          </w:tcPr>
          <w:p w:rsidR="008E2AA4" w:rsidRPr="008E2AA4" w:rsidRDefault="008E2AA4">
            <w:pPr>
              <w:pStyle w:val="ConsPlusNonformat"/>
              <w:jc w:val="both"/>
            </w:pPr>
            <w:r w:rsidRPr="008E2AA4">
              <w:t>Придорожная полоса  (50  м)  от  автодорог:  М7</w:t>
            </w:r>
          </w:p>
          <w:p w:rsidR="008E2AA4" w:rsidRPr="008E2AA4" w:rsidRDefault="008E2AA4">
            <w:pPr>
              <w:pStyle w:val="ConsPlusNonformat"/>
              <w:jc w:val="both"/>
            </w:pPr>
            <w:r w:rsidRPr="008E2AA4">
              <w:t>(участок  трассы  ВАД  в  границах   Кстовского</w:t>
            </w:r>
          </w:p>
          <w:p w:rsidR="008E2AA4" w:rsidRPr="008E2AA4" w:rsidRDefault="008E2AA4">
            <w:pPr>
              <w:pStyle w:val="ConsPlusNonformat"/>
              <w:jc w:val="both"/>
            </w:pPr>
            <w:r w:rsidRPr="008E2AA4">
              <w:t>района  от  пересечения   с   ул.   Ларина   г.</w:t>
            </w:r>
          </w:p>
          <w:p w:rsidR="008E2AA4" w:rsidRPr="008E2AA4" w:rsidRDefault="008E2AA4">
            <w:pPr>
              <w:pStyle w:val="ConsPlusNonformat"/>
              <w:jc w:val="both"/>
            </w:pPr>
            <w:r w:rsidRPr="008E2AA4">
              <w:t>Н.Новгорода и до границы с Лысковским районом);</w:t>
            </w:r>
          </w:p>
          <w:p w:rsidR="008E2AA4" w:rsidRPr="008E2AA4" w:rsidRDefault="008E2AA4">
            <w:pPr>
              <w:pStyle w:val="ConsPlusNonformat"/>
              <w:jc w:val="both"/>
            </w:pPr>
            <w:r w:rsidRPr="008E2AA4">
              <w:t>участок автодороги от поста ГИБДД  к/п  Зеленый</w:t>
            </w:r>
          </w:p>
          <w:p w:rsidR="008E2AA4" w:rsidRPr="008E2AA4" w:rsidRDefault="008E2AA4">
            <w:pPr>
              <w:pStyle w:val="ConsPlusNonformat"/>
              <w:jc w:val="both"/>
            </w:pPr>
            <w:r w:rsidRPr="008E2AA4">
              <w:t>Город  до  границы  с  м/р  Верхние  Печеры  г.</w:t>
            </w:r>
          </w:p>
          <w:p w:rsidR="008E2AA4" w:rsidRPr="008E2AA4" w:rsidRDefault="008E2AA4">
            <w:pPr>
              <w:pStyle w:val="ConsPlusNonformat"/>
              <w:jc w:val="both"/>
            </w:pPr>
            <w:r w:rsidRPr="008E2AA4">
              <w:t xml:space="preserve">Н.Новгорода (Восточный подъезд к Н.Новгороду); </w:t>
            </w:r>
          </w:p>
          <w:p w:rsidR="008E2AA4" w:rsidRPr="008E2AA4" w:rsidRDefault="008E2AA4">
            <w:pPr>
              <w:pStyle w:val="ConsPlusNonformat"/>
              <w:jc w:val="both"/>
            </w:pPr>
            <w:r w:rsidRPr="008E2AA4">
              <w:lastRenderedPageBreak/>
              <w:t xml:space="preserve">автодорога "Обход г. Кстово"                   </w:t>
            </w:r>
          </w:p>
        </w:tc>
        <w:tc>
          <w:tcPr>
            <w:tcW w:w="1680" w:type="dxa"/>
            <w:tcBorders>
              <w:top w:val="nil"/>
            </w:tcBorders>
          </w:tcPr>
          <w:p w:rsidR="008E2AA4" w:rsidRPr="008E2AA4" w:rsidRDefault="008E2AA4">
            <w:pPr>
              <w:pStyle w:val="ConsPlusNonformat"/>
              <w:jc w:val="both"/>
            </w:pPr>
            <w:r w:rsidRPr="008E2AA4">
              <w:lastRenderedPageBreak/>
              <w:t xml:space="preserve">    0,7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lastRenderedPageBreak/>
              <w:t xml:space="preserve">3  </w:t>
            </w:r>
          </w:p>
        </w:tc>
        <w:tc>
          <w:tcPr>
            <w:tcW w:w="5880" w:type="dxa"/>
            <w:tcBorders>
              <w:top w:val="nil"/>
            </w:tcBorders>
          </w:tcPr>
          <w:p w:rsidR="008E2AA4" w:rsidRPr="008E2AA4" w:rsidRDefault="008E2AA4">
            <w:pPr>
              <w:pStyle w:val="ConsPlusNonformat"/>
              <w:jc w:val="both"/>
            </w:pPr>
            <w:r w:rsidRPr="008E2AA4">
              <w:t xml:space="preserve">Прочая территория района                       </w:t>
            </w:r>
          </w:p>
        </w:tc>
        <w:tc>
          <w:tcPr>
            <w:tcW w:w="1680" w:type="dxa"/>
            <w:tcBorders>
              <w:top w:val="nil"/>
            </w:tcBorders>
          </w:tcPr>
          <w:p w:rsidR="008E2AA4" w:rsidRPr="008E2AA4" w:rsidRDefault="008E2AA4">
            <w:pPr>
              <w:pStyle w:val="ConsPlusNonformat"/>
              <w:jc w:val="both"/>
            </w:pPr>
            <w:r w:rsidRPr="008E2AA4">
              <w:t xml:space="preserve">    0,34    </w:t>
            </w:r>
          </w:p>
        </w:tc>
      </w:tr>
    </w:tbl>
    <w:p w:rsidR="008E2AA4" w:rsidRPr="008E2AA4" w:rsidRDefault="008E2AA4">
      <w:pPr>
        <w:pStyle w:val="ConsPlusNormal"/>
        <w:ind w:firstLine="540"/>
        <w:jc w:val="both"/>
      </w:pPr>
    </w:p>
    <w:p w:rsidR="008E2AA4" w:rsidRPr="008E2AA4" w:rsidRDefault="008E2AA4">
      <w:pPr>
        <w:pStyle w:val="ConsPlusNormal"/>
        <w:ind w:firstLine="540"/>
        <w:jc w:val="both"/>
      </w:pPr>
      <w:r w:rsidRPr="008E2AA4">
        <w:t>Примечание:</w:t>
      </w:r>
    </w:p>
    <w:p w:rsidR="008E2AA4" w:rsidRPr="008E2AA4" w:rsidRDefault="008E2AA4">
      <w:pPr>
        <w:pStyle w:val="ConsPlusNormal"/>
        <w:spacing w:before="220"/>
        <w:ind w:firstLine="540"/>
        <w:jc w:val="both"/>
      </w:pPr>
      <w:r w:rsidRPr="008E2AA4">
        <w:t>Если возможно применение нескольких значений коэффициента, применяется наибольшее.</w:t>
      </w:r>
    </w:p>
    <w:p w:rsidR="008E2AA4" w:rsidRPr="008E2AA4" w:rsidRDefault="008E2AA4">
      <w:pPr>
        <w:pStyle w:val="ConsPlusNormal"/>
        <w:ind w:firstLine="540"/>
        <w:jc w:val="both"/>
      </w:pPr>
    </w:p>
    <w:p w:rsidR="008E2AA4" w:rsidRPr="008E2AA4" w:rsidRDefault="008E2AA4">
      <w:pPr>
        <w:pStyle w:val="ConsPlusNormal"/>
        <w:jc w:val="center"/>
        <w:outlineLvl w:val="3"/>
      </w:pPr>
      <w:r w:rsidRPr="008E2AA4">
        <w:t>8.4. Размещение рекламы на транспортных средствах</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Месторасположение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Вся территория района                          </w:t>
            </w:r>
          </w:p>
        </w:tc>
        <w:tc>
          <w:tcPr>
            <w:tcW w:w="1680" w:type="dxa"/>
            <w:tcBorders>
              <w:top w:val="nil"/>
            </w:tcBorders>
          </w:tcPr>
          <w:p w:rsidR="008E2AA4" w:rsidRPr="008E2AA4" w:rsidRDefault="008E2AA4">
            <w:pPr>
              <w:pStyle w:val="ConsPlusNonformat"/>
              <w:jc w:val="both"/>
            </w:pPr>
            <w:r w:rsidRPr="008E2AA4">
              <w:t xml:space="preserve">    1,0     </w:t>
            </w:r>
          </w:p>
        </w:tc>
      </w:tr>
    </w:tbl>
    <w:p w:rsidR="008E2AA4" w:rsidRPr="008E2AA4" w:rsidRDefault="008E2AA4">
      <w:pPr>
        <w:pStyle w:val="ConsPlusNormal"/>
        <w:ind w:firstLine="540"/>
        <w:jc w:val="both"/>
      </w:pPr>
    </w:p>
    <w:p w:rsidR="008E2AA4" w:rsidRPr="008E2AA4" w:rsidRDefault="008E2AA4">
      <w:pPr>
        <w:pStyle w:val="ConsPlusNormal"/>
        <w:jc w:val="center"/>
        <w:outlineLvl w:val="2"/>
      </w:pPr>
      <w:r w:rsidRPr="008E2AA4">
        <w:t>9. ОКАЗАНИЕ УСЛУГ ПО ВРЕМЕННОМУ РАЗМЕЩЕНИЮ И ПРОЖИВАНИЮ</w:t>
      </w:r>
    </w:p>
    <w:p w:rsidR="008E2AA4" w:rsidRPr="008E2AA4" w:rsidRDefault="008E2AA4">
      <w:pPr>
        <w:pStyle w:val="ConsPlusNormal"/>
        <w:jc w:val="center"/>
      </w:pPr>
      <w:r w:rsidRPr="008E2AA4">
        <w:t>ОРГАНИЗАЦИЯМИ И ПРЕДПРИНИМАТЕЛЯМИ, ИСПОЛЬЗУЮЩИМИ В КАЖДОМ</w:t>
      </w:r>
    </w:p>
    <w:p w:rsidR="008E2AA4" w:rsidRPr="008E2AA4" w:rsidRDefault="008E2AA4">
      <w:pPr>
        <w:pStyle w:val="ConsPlusNormal"/>
        <w:jc w:val="center"/>
      </w:pPr>
      <w:r w:rsidRPr="008E2AA4">
        <w:t>ОБЪЕКТЕ ПРЕДОСТАВЛЕНИЯ ДАННЫХ УСЛУГ СПАЛЬНЫЕ ПОМЕЩЕНИЯ</w:t>
      </w:r>
    </w:p>
    <w:p w:rsidR="008E2AA4" w:rsidRPr="008E2AA4" w:rsidRDefault="008E2AA4">
      <w:pPr>
        <w:pStyle w:val="ConsPlusNormal"/>
        <w:jc w:val="center"/>
      </w:pPr>
      <w:r w:rsidRPr="008E2AA4">
        <w:t>ОБЩЕЙ ПЛОЩАДЬЮ НЕ БОЛЕЕ 500 КВАДРАТНЫХ МЕТРОВ</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Месторасположение               </w:t>
            </w:r>
          </w:p>
        </w:tc>
        <w:tc>
          <w:tcPr>
            <w:tcW w:w="1680" w:type="dxa"/>
          </w:tcPr>
          <w:p w:rsidR="008E2AA4" w:rsidRPr="008E2AA4" w:rsidRDefault="008E2AA4">
            <w:pPr>
              <w:pStyle w:val="ConsPlusNonformat"/>
              <w:jc w:val="both"/>
            </w:pPr>
            <w:r w:rsidRPr="008E2AA4">
              <w:t xml:space="preserve">  Значение  </w:t>
            </w:r>
          </w:p>
          <w:p w:rsidR="008E2AA4" w:rsidRPr="008E2AA4" w:rsidRDefault="008E2AA4">
            <w:pPr>
              <w:pStyle w:val="ConsPlusNonformat"/>
              <w:jc w:val="both"/>
            </w:pPr>
            <w:r w:rsidRPr="008E2AA4">
              <w:t>коэффициента</w:t>
            </w:r>
          </w:p>
          <w:p w:rsidR="008E2AA4" w:rsidRPr="008E2AA4" w:rsidRDefault="008E2AA4">
            <w:pPr>
              <w:pStyle w:val="ConsPlusNonformat"/>
              <w:jc w:val="both"/>
            </w:pPr>
            <w:r w:rsidRPr="008E2AA4">
              <w:t xml:space="preserve">    К-2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1  </w:t>
            </w:r>
          </w:p>
        </w:tc>
        <w:tc>
          <w:tcPr>
            <w:tcW w:w="5880" w:type="dxa"/>
            <w:tcBorders>
              <w:top w:val="nil"/>
            </w:tcBorders>
          </w:tcPr>
          <w:p w:rsidR="008E2AA4" w:rsidRPr="008E2AA4" w:rsidRDefault="008E2AA4">
            <w:pPr>
              <w:pStyle w:val="ConsPlusNonformat"/>
              <w:jc w:val="both"/>
            </w:pPr>
            <w:r w:rsidRPr="008E2AA4">
              <w:t xml:space="preserve">Вся территория района                          </w:t>
            </w:r>
          </w:p>
        </w:tc>
        <w:tc>
          <w:tcPr>
            <w:tcW w:w="1680" w:type="dxa"/>
            <w:tcBorders>
              <w:top w:val="nil"/>
            </w:tcBorders>
          </w:tcPr>
          <w:p w:rsidR="008E2AA4" w:rsidRPr="008E2AA4" w:rsidRDefault="008E2AA4">
            <w:pPr>
              <w:pStyle w:val="ConsPlusNonformat"/>
              <w:jc w:val="both"/>
            </w:pPr>
            <w:r w:rsidRPr="008E2AA4">
              <w:t xml:space="preserve">    0,35    </w:t>
            </w:r>
          </w:p>
        </w:tc>
      </w:tr>
    </w:tbl>
    <w:p w:rsidR="008E2AA4" w:rsidRPr="008E2AA4" w:rsidRDefault="008E2AA4">
      <w:pPr>
        <w:pStyle w:val="ConsPlusNormal"/>
        <w:ind w:firstLine="540"/>
        <w:jc w:val="both"/>
      </w:pPr>
    </w:p>
    <w:p w:rsidR="008E2AA4" w:rsidRPr="008E2AA4" w:rsidRDefault="008E2AA4">
      <w:pPr>
        <w:pStyle w:val="ConsPlusNormal"/>
        <w:jc w:val="center"/>
        <w:outlineLvl w:val="2"/>
      </w:pPr>
      <w:r w:rsidRPr="008E2AA4">
        <w:t>10. ОКАЗАНИЕ УСЛУГ ПО ПЕРЕДАЧЕ ВО ВРЕМЕННОЕ ВЛАДЕНИЕ</w:t>
      </w:r>
    </w:p>
    <w:p w:rsidR="008E2AA4" w:rsidRPr="008E2AA4" w:rsidRDefault="008E2AA4">
      <w:pPr>
        <w:pStyle w:val="ConsPlusNormal"/>
        <w:jc w:val="center"/>
      </w:pPr>
      <w:r w:rsidRPr="008E2AA4">
        <w:t>И (ИЛИ) В ПОЛЬЗОВАНИЕ ТОРГОВЫХ МЕСТ, РАСПОЛОЖЕННЫХ</w:t>
      </w:r>
    </w:p>
    <w:p w:rsidR="008E2AA4" w:rsidRPr="008E2AA4" w:rsidRDefault="008E2AA4">
      <w:pPr>
        <w:pStyle w:val="ConsPlusNormal"/>
        <w:jc w:val="center"/>
      </w:pPr>
      <w:r w:rsidRPr="008E2AA4">
        <w:t>В ОБЪЕКТАХ ТОРГОВОЙ СЕТИ, НЕ ИМЕЮЩИХ ТОРГОВЫХ ЗАЛОВ,</w:t>
      </w:r>
    </w:p>
    <w:p w:rsidR="008E2AA4" w:rsidRPr="008E2AA4" w:rsidRDefault="008E2AA4">
      <w:pPr>
        <w:pStyle w:val="ConsPlusNormal"/>
        <w:jc w:val="center"/>
      </w:pPr>
      <w:r w:rsidRPr="008E2AA4">
        <w:t>ОБЪЕКТОВ НЕСТАЦИОНАРНОЙ ТОРГОВОЙ СЕТИ, А ТАКЖЕ ОБЪЕКТОВ</w:t>
      </w:r>
    </w:p>
    <w:p w:rsidR="008E2AA4" w:rsidRPr="008E2AA4" w:rsidRDefault="008E2AA4">
      <w:pPr>
        <w:pStyle w:val="ConsPlusNormal"/>
        <w:jc w:val="center"/>
      </w:pPr>
      <w:r w:rsidRPr="008E2AA4">
        <w:t>ОРГАНИЗАЦИЙ ОБЩЕСТВЕННОГО ПИТАНИЯ, НЕ ИМЕЮЩИХ</w:t>
      </w:r>
    </w:p>
    <w:p w:rsidR="008E2AA4" w:rsidRPr="008E2AA4" w:rsidRDefault="008E2AA4">
      <w:pPr>
        <w:pStyle w:val="ConsPlusNormal"/>
        <w:jc w:val="center"/>
      </w:pPr>
      <w:r w:rsidRPr="008E2AA4">
        <w:t>ЗАЛОВ ОБСЛУЖИВАНИЯ ПОСЕТИТЕЛЕЙ</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680"/>
        <w:gridCol w:w="1200"/>
      </w:tblGrid>
      <w:tr w:rsidR="008E2AA4" w:rsidRPr="008E2AA4">
        <w:trPr>
          <w:trHeight w:val="240"/>
        </w:trPr>
        <w:tc>
          <w:tcPr>
            <w:tcW w:w="600" w:type="dxa"/>
          </w:tcPr>
          <w:p w:rsidR="008E2AA4" w:rsidRPr="008E2AA4" w:rsidRDefault="008E2AA4">
            <w:pPr>
              <w:pStyle w:val="ConsPlusNonformat"/>
              <w:jc w:val="both"/>
            </w:pPr>
            <w:r w:rsidRPr="008E2AA4">
              <w:t xml:space="preserve"> N </w:t>
            </w:r>
          </w:p>
          <w:p w:rsidR="008E2AA4" w:rsidRPr="008E2AA4" w:rsidRDefault="008E2AA4">
            <w:pPr>
              <w:pStyle w:val="ConsPlusNonformat"/>
              <w:jc w:val="both"/>
            </w:pPr>
            <w:r w:rsidRPr="008E2AA4">
              <w:t>п/п</w:t>
            </w:r>
          </w:p>
        </w:tc>
        <w:tc>
          <w:tcPr>
            <w:tcW w:w="5880" w:type="dxa"/>
          </w:tcPr>
          <w:p w:rsidR="008E2AA4" w:rsidRPr="008E2AA4" w:rsidRDefault="008E2AA4">
            <w:pPr>
              <w:pStyle w:val="ConsPlusNonformat"/>
              <w:jc w:val="both"/>
            </w:pPr>
            <w:r w:rsidRPr="008E2AA4">
              <w:t xml:space="preserve">               Месторасположение               </w:t>
            </w:r>
          </w:p>
        </w:tc>
        <w:tc>
          <w:tcPr>
            <w:tcW w:w="1680" w:type="dxa"/>
          </w:tcPr>
          <w:p w:rsidR="008E2AA4" w:rsidRPr="008E2AA4" w:rsidRDefault="008E2AA4">
            <w:pPr>
              <w:pStyle w:val="ConsPlusNonformat"/>
              <w:jc w:val="both"/>
            </w:pPr>
            <w:r w:rsidRPr="008E2AA4">
              <w:t xml:space="preserve">    К-2     </w:t>
            </w:r>
          </w:p>
          <w:p w:rsidR="008E2AA4" w:rsidRPr="008E2AA4" w:rsidRDefault="008E2AA4">
            <w:pPr>
              <w:pStyle w:val="ConsPlusNonformat"/>
              <w:jc w:val="both"/>
            </w:pPr>
            <w:r w:rsidRPr="008E2AA4">
              <w:t xml:space="preserve"> до 5 кв. м </w:t>
            </w:r>
          </w:p>
          <w:p w:rsidR="008E2AA4" w:rsidRPr="008E2AA4" w:rsidRDefault="008E2AA4">
            <w:pPr>
              <w:pStyle w:val="ConsPlusNonformat"/>
              <w:jc w:val="both"/>
            </w:pPr>
            <w:r w:rsidRPr="008E2AA4">
              <w:t>включительно</w:t>
            </w:r>
          </w:p>
        </w:tc>
        <w:tc>
          <w:tcPr>
            <w:tcW w:w="1200" w:type="dxa"/>
          </w:tcPr>
          <w:p w:rsidR="008E2AA4" w:rsidRPr="008E2AA4" w:rsidRDefault="008E2AA4">
            <w:pPr>
              <w:pStyle w:val="ConsPlusNonformat"/>
              <w:jc w:val="both"/>
            </w:pPr>
            <w:r w:rsidRPr="008E2AA4">
              <w:t xml:space="preserve">  К-2   </w:t>
            </w:r>
          </w:p>
          <w:p w:rsidR="008E2AA4" w:rsidRPr="008E2AA4" w:rsidRDefault="008E2AA4">
            <w:pPr>
              <w:pStyle w:val="ConsPlusNonformat"/>
              <w:jc w:val="both"/>
            </w:pPr>
            <w:r w:rsidRPr="008E2AA4">
              <w:t xml:space="preserve">свыше 5 </w:t>
            </w:r>
          </w:p>
          <w:p w:rsidR="008E2AA4" w:rsidRPr="008E2AA4" w:rsidRDefault="008E2AA4">
            <w:pPr>
              <w:pStyle w:val="ConsPlusNonformat"/>
              <w:jc w:val="both"/>
            </w:pPr>
            <w:r w:rsidRPr="008E2AA4">
              <w:t xml:space="preserve"> кв. м  </w:t>
            </w:r>
          </w:p>
        </w:tc>
      </w:tr>
      <w:tr w:rsidR="008E2AA4" w:rsidRPr="008E2AA4">
        <w:trPr>
          <w:trHeight w:val="240"/>
        </w:trPr>
        <w:tc>
          <w:tcPr>
            <w:tcW w:w="600" w:type="dxa"/>
            <w:tcBorders>
              <w:top w:val="nil"/>
            </w:tcBorders>
          </w:tcPr>
          <w:p w:rsidR="008E2AA4" w:rsidRPr="008E2AA4" w:rsidRDefault="008E2AA4">
            <w:pPr>
              <w:pStyle w:val="ConsPlusNonformat"/>
              <w:jc w:val="both"/>
            </w:pPr>
            <w:r w:rsidRPr="008E2AA4">
              <w:t xml:space="preserve"> 1 </w:t>
            </w:r>
          </w:p>
        </w:tc>
        <w:tc>
          <w:tcPr>
            <w:tcW w:w="5880" w:type="dxa"/>
            <w:tcBorders>
              <w:top w:val="nil"/>
            </w:tcBorders>
          </w:tcPr>
          <w:p w:rsidR="008E2AA4" w:rsidRPr="008E2AA4" w:rsidRDefault="008E2AA4">
            <w:pPr>
              <w:pStyle w:val="ConsPlusNonformat"/>
              <w:jc w:val="both"/>
            </w:pPr>
            <w:r w:rsidRPr="008E2AA4">
              <w:t xml:space="preserve">Вся территория района                          </w:t>
            </w:r>
          </w:p>
        </w:tc>
        <w:tc>
          <w:tcPr>
            <w:tcW w:w="1680" w:type="dxa"/>
            <w:tcBorders>
              <w:top w:val="nil"/>
            </w:tcBorders>
          </w:tcPr>
          <w:p w:rsidR="008E2AA4" w:rsidRPr="008E2AA4" w:rsidRDefault="008E2AA4">
            <w:pPr>
              <w:pStyle w:val="ConsPlusNonformat"/>
              <w:jc w:val="both"/>
            </w:pPr>
            <w:r w:rsidRPr="008E2AA4">
              <w:t xml:space="preserve">    0,6     </w:t>
            </w:r>
          </w:p>
        </w:tc>
        <w:tc>
          <w:tcPr>
            <w:tcW w:w="1200" w:type="dxa"/>
            <w:tcBorders>
              <w:top w:val="nil"/>
            </w:tcBorders>
          </w:tcPr>
          <w:p w:rsidR="008E2AA4" w:rsidRPr="008E2AA4" w:rsidRDefault="008E2AA4">
            <w:pPr>
              <w:pStyle w:val="ConsPlusNonformat"/>
              <w:jc w:val="both"/>
            </w:pPr>
            <w:r w:rsidRPr="008E2AA4">
              <w:t xml:space="preserve">  0,6   </w:t>
            </w:r>
          </w:p>
        </w:tc>
      </w:tr>
    </w:tbl>
    <w:p w:rsidR="008E2AA4" w:rsidRPr="008E2AA4" w:rsidRDefault="008E2AA4">
      <w:pPr>
        <w:pStyle w:val="ConsPlusNormal"/>
        <w:ind w:firstLine="540"/>
        <w:jc w:val="both"/>
      </w:pPr>
    </w:p>
    <w:p w:rsidR="008E2AA4" w:rsidRPr="008E2AA4" w:rsidRDefault="008E2AA4">
      <w:pPr>
        <w:pStyle w:val="ConsPlusNormal"/>
        <w:jc w:val="center"/>
        <w:outlineLvl w:val="2"/>
      </w:pPr>
      <w:r w:rsidRPr="008E2AA4">
        <w:t>11. ОКАЗАНИЕ УСЛУГ ПО ПЕРЕДАЧЕ ВО ВРЕМЕННОЕ ВЛАДЕНИЕ</w:t>
      </w:r>
    </w:p>
    <w:p w:rsidR="008E2AA4" w:rsidRPr="008E2AA4" w:rsidRDefault="008E2AA4">
      <w:pPr>
        <w:pStyle w:val="ConsPlusNormal"/>
        <w:jc w:val="center"/>
      </w:pPr>
      <w:r w:rsidRPr="008E2AA4">
        <w:t>И (ИЛИ) В ПОЛЬЗОВАНИЕ ЗЕМЕЛЬНЫХ УЧАСТКОВ ДЛЯ РАЗМЕЩЕНИЯ</w:t>
      </w:r>
    </w:p>
    <w:p w:rsidR="008E2AA4" w:rsidRPr="008E2AA4" w:rsidRDefault="008E2AA4">
      <w:pPr>
        <w:pStyle w:val="ConsPlusNormal"/>
        <w:jc w:val="center"/>
      </w:pPr>
      <w:r w:rsidRPr="008E2AA4">
        <w:t>ОБЪЕКТОВ СТАЦИОНАРНОЙ И НЕСТАЦИОНАРНОЙ ТОРГОВОЙ СЕТИ,</w:t>
      </w:r>
    </w:p>
    <w:p w:rsidR="008E2AA4" w:rsidRPr="008E2AA4" w:rsidRDefault="008E2AA4">
      <w:pPr>
        <w:pStyle w:val="ConsPlusNormal"/>
        <w:jc w:val="center"/>
      </w:pPr>
      <w:r w:rsidRPr="008E2AA4">
        <w:t>А ТАКЖЕ ОБЪЕКТОВ ОРГАНИЗАЦИЙ ОБЩЕСТВЕННОГО ПИТАНИЯ</w:t>
      </w:r>
    </w:p>
    <w:p w:rsidR="008E2AA4" w:rsidRPr="008E2AA4" w:rsidRDefault="008E2AA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0"/>
        <w:gridCol w:w="5292"/>
        <w:gridCol w:w="1620"/>
        <w:gridCol w:w="1296"/>
      </w:tblGrid>
      <w:tr w:rsidR="008E2AA4" w:rsidRPr="008E2AA4">
        <w:trPr>
          <w:trHeight w:val="240"/>
        </w:trPr>
        <w:tc>
          <w:tcPr>
            <w:tcW w:w="540" w:type="dxa"/>
          </w:tcPr>
          <w:p w:rsidR="008E2AA4" w:rsidRPr="008E2AA4" w:rsidRDefault="008E2AA4">
            <w:pPr>
              <w:pStyle w:val="ConsPlusNonformat"/>
              <w:jc w:val="both"/>
            </w:pPr>
            <w:r w:rsidRPr="008E2AA4">
              <w:rPr>
                <w:sz w:val="18"/>
              </w:rPr>
              <w:t xml:space="preserve"> N </w:t>
            </w:r>
          </w:p>
          <w:p w:rsidR="008E2AA4" w:rsidRPr="008E2AA4" w:rsidRDefault="008E2AA4">
            <w:pPr>
              <w:pStyle w:val="ConsPlusNonformat"/>
              <w:jc w:val="both"/>
            </w:pPr>
            <w:r w:rsidRPr="008E2AA4">
              <w:rPr>
                <w:sz w:val="18"/>
              </w:rPr>
              <w:t>п/п</w:t>
            </w:r>
          </w:p>
        </w:tc>
        <w:tc>
          <w:tcPr>
            <w:tcW w:w="5292" w:type="dxa"/>
          </w:tcPr>
          <w:p w:rsidR="008E2AA4" w:rsidRPr="008E2AA4" w:rsidRDefault="008E2AA4">
            <w:pPr>
              <w:pStyle w:val="ConsPlusNonformat"/>
              <w:jc w:val="both"/>
            </w:pPr>
            <w:r w:rsidRPr="008E2AA4">
              <w:rPr>
                <w:sz w:val="18"/>
              </w:rPr>
              <w:t xml:space="preserve">               Месторасположение               </w:t>
            </w:r>
          </w:p>
        </w:tc>
        <w:tc>
          <w:tcPr>
            <w:tcW w:w="1620" w:type="dxa"/>
          </w:tcPr>
          <w:p w:rsidR="008E2AA4" w:rsidRPr="008E2AA4" w:rsidRDefault="008E2AA4">
            <w:pPr>
              <w:pStyle w:val="ConsPlusNonformat"/>
              <w:jc w:val="both"/>
            </w:pPr>
            <w:r w:rsidRPr="008E2AA4">
              <w:rPr>
                <w:sz w:val="18"/>
              </w:rPr>
              <w:t xml:space="preserve">   Площадь   </w:t>
            </w:r>
          </w:p>
          <w:p w:rsidR="008E2AA4" w:rsidRPr="008E2AA4" w:rsidRDefault="008E2AA4">
            <w:pPr>
              <w:pStyle w:val="ConsPlusNonformat"/>
              <w:jc w:val="both"/>
            </w:pPr>
            <w:r w:rsidRPr="008E2AA4">
              <w:rPr>
                <w:sz w:val="18"/>
              </w:rPr>
              <w:t xml:space="preserve"> земельного  </w:t>
            </w:r>
          </w:p>
          <w:p w:rsidR="008E2AA4" w:rsidRPr="008E2AA4" w:rsidRDefault="008E2AA4">
            <w:pPr>
              <w:pStyle w:val="ConsPlusNonformat"/>
              <w:jc w:val="both"/>
            </w:pPr>
            <w:r w:rsidRPr="008E2AA4">
              <w:rPr>
                <w:sz w:val="18"/>
              </w:rPr>
              <w:t>участка до 10</w:t>
            </w:r>
          </w:p>
          <w:p w:rsidR="008E2AA4" w:rsidRPr="008E2AA4" w:rsidRDefault="008E2AA4">
            <w:pPr>
              <w:pStyle w:val="ConsPlusNonformat"/>
              <w:jc w:val="both"/>
            </w:pPr>
            <w:r w:rsidRPr="008E2AA4">
              <w:rPr>
                <w:sz w:val="18"/>
              </w:rPr>
              <w:t xml:space="preserve">    кв. м    </w:t>
            </w:r>
          </w:p>
          <w:p w:rsidR="008E2AA4" w:rsidRPr="008E2AA4" w:rsidRDefault="008E2AA4">
            <w:pPr>
              <w:pStyle w:val="ConsPlusNonformat"/>
              <w:jc w:val="both"/>
            </w:pPr>
            <w:r w:rsidRPr="008E2AA4">
              <w:rPr>
                <w:sz w:val="18"/>
              </w:rPr>
              <w:t>включительно,</w:t>
            </w:r>
          </w:p>
          <w:p w:rsidR="008E2AA4" w:rsidRPr="008E2AA4" w:rsidRDefault="008E2AA4">
            <w:pPr>
              <w:pStyle w:val="ConsPlusNonformat"/>
              <w:jc w:val="both"/>
            </w:pPr>
            <w:r w:rsidRPr="008E2AA4">
              <w:rPr>
                <w:sz w:val="18"/>
              </w:rPr>
              <w:t xml:space="preserve">     К-2     </w:t>
            </w:r>
          </w:p>
        </w:tc>
        <w:tc>
          <w:tcPr>
            <w:tcW w:w="1296" w:type="dxa"/>
          </w:tcPr>
          <w:p w:rsidR="008E2AA4" w:rsidRPr="008E2AA4" w:rsidRDefault="008E2AA4">
            <w:pPr>
              <w:pStyle w:val="ConsPlusNonformat"/>
              <w:jc w:val="both"/>
            </w:pPr>
            <w:r w:rsidRPr="008E2AA4">
              <w:rPr>
                <w:sz w:val="18"/>
              </w:rPr>
              <w:t xml:space="preserve"> Площадь  </w:t>
            </w:r>
          </w:p>
          <w:p w:rsidR="008E2AA4" w:rsidRPr="008E2AA4" w:rsidRDefault="008E2AA4">
            <w:pPr>
              <w:pStyle w:val="ConsPlusNonformat"/>
              <w:jc w:val="both"/>
            </w:pPr>
            <w:r w:rsidRPr="008E2AA4">
              <w:rPr>
                <w:sz w:val="18"/>
              </w:rPr>
              <w:t>земельного</w:t>
            </w:r>
          </w:p>
          <w:p w:rsidR="008E2AA4" w:rsidRPr="008E2AA4" w:rsidRDefault="008E2AA4">
            <w:pPr>
              <w:pStyle w:val="ConsPlusNonformat"/>
              <w:jc w:val="both"/>
            </w:pPr>
            <w:r w:rsidRPr="008E2AA4">
              <w:rPr>
                <w:sz w:val="18"/>
              </w:rPr>
              <w:t xml:space="preserve"> свыше 10 </w:t>
            </w:r>
          </w:p>
          <w:p w:rsidR="008E2AA4" w:rsidRPr="008E2AA4" w:rsidRDefault="008E2AA4">
            <w:pPr>
              <w:pStyle w:val="ConsPlusNonformat"/>
              <w:jc w:val="both"/>
            </w:pPr>
            <w:r w:rsidRPr="008E2AA4">
              <w:rPr>
                <w:sz w:val="18"/>
              </w:rPr>
              <w:t>кв. м, К-2</w:t>
            </w:r>
          </w:p>
        </w:tc>
      </w:tr>
      <w:tr w:rsidR="008E2AA4" w:rsidRPr="008E2AA4">
        <w:trPr>
          <w:trHeight w:val="240"/>
        </w:trPr>
        <w:tc>
          <w:tcPr>
            <w:tcW w:w="540" w:type="dxa"/>
            <w:tcBorders>
              <w:top w:val="nil"/>
            </w:tcBorders>
          </w:tcPr>
          <w:p w:rsidR="008E2AA4" w:rsidRPr="008E2AA4" w:rsidRDefault="008E2AA4">
            <w:pPr>
              <w:pStyle w:val="ConsPlusNonformat"/>
              <w:jc w:val="both"/>
            </w:pPr>
            <w:r w:rsidRPr="008E2AA4">
              <w:rPr>
                <w:sz w:val="18"/>
              </w:rPr>
              <w:t xml:space="preserve">1  </w:t>
            </w:r>
          </w:p>
        </w:tc>
        <w:tc>
          <w:tcPr>
            <w:tcW w:w="5292" w:type="dxa"/>
            <w:tcBorders>
              <w:top w:val="nil"/>
            </w:tcBorders>
          </w:tcPr>
          <w:p w:rsidR="008E2AA4" w:rsidRPr="008E2AA4" w:rsidRDefault="008E2AA4">
            <w:pPr>
              <w:pStyle w:val="ConsPlusNonformat"/>
              <w:jc w:val="both"/>
            </w:pPr>
            <w:r w:rsidRPr="008E2AA4">
              <w:rPr>
                <w:sz w:val="18"/>
              </w:rPr>
              <w:t xml:space="preserve">Вся территория района                          </w:t>
            </w:r>
          </w:p>
        </w:tc>
        <w:tc>
          <w:tcPr>
            <w:tcW w:w="1620" w:type="dxa"/>
            <w:tcBorders>
              <w:top w:val="nil"/>
            </w:tcBorders>
          </w:tcPr>
          <w:p w:rsidR="008E2AA4" w:rsidRPr="008E2AA4" w:rsidRDefault="008E2AA4">
            <w:pPr>
              <w:pStyle w:val="ConsPlusNonformat"/>
              <w:jc w:val="both"/>
            </w:pPr>
            <w:r w:rsidRPr="008E2AA4">
              <w:rPr>
                <w:sz w:val="18"/>
              </w:rPr>
              <w:t xml:space="preserve">     1,0     </w:t>
            </w:r>
          </w:p>
        </w:tc>
        <w:tc>
          <w:tcPr>
            <w:tcW w:w="1296" w:type="dxa"/>
            <w:tcBorders>
              <w:top w:val="nil"/>
            </w:tcBorders>
          </w:tcPr>
          <w:p w:rsidR="008E2AA4" w:rsidRPr="008E2AA4" w:rsidRDefault="008E2AA4">
            <w:pPr>
              <w:pStyle w:val="ConsPlusNonformat"/>
              <w:jc w:val="both"/>
            </w:pPr>
            <w:r w:rsidRPr="008E2AA4">
              <w:rPr>
                <w:sz w:val="18"/>
              </w:rPr>
              <w:t xml:space="preserve">   1,0    </w:t>
            </w:r>
          </w:p>
        </w:tc>
      </w:tr>
    </w:tbl>
    <w:p w:rsidR="008E2AA4" w:rsidRPr="008E2AA4" w:rsidRDefault="008E2AA4">
      <w:pPr>
        <w:pStyle w:val="ConsPlusNormal"/>
        <w:ind w:firstLine="540"/>
        <w:jc w:val="both"/>
      </w:pPr>
    </w:p>
    <w:p w:rsidR="008E2AA4" w:rsidRPr="008E2AA4" w:rsidRDefault="008E2AA4">
      <w:pPr>
        <w:pStyle w:val="ConsPlusNormal"/>
        <w:ind w:firstLine="540"/>
        <w:jc w:val="both"/>
      </w:pPr>
    </w:p>
    <w:p w:rsidR="008E2AA4" w:rsidRPr="008E2AA4" w:rsidRDefault="008E2AA4">
      <w:pPr>
        <w:pStyle w:val="ConsPlusNormal"/>
        <w:pBdr>
          <w:top w:val="single" w:sz="6" w:space="0" w:color="auto"/>
        </w:pBdr>
        <w:spacing w:before="100" w:after="100"/>
        <w:jc w:val="both"/>
        <w:rPr>
          <w:sz w:val="2"/>
          <w:szCs w:val="2"/>
        </w:rPr>
      </w:pPr>
    </w:p>
    <w:p w:rsidR="00E271CC" w:rsidRDefault="008E2AA4"/>
    <w:sectPr w:rsidR="00E271CC" w:rsidSect="00302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A4"/>
    <w:rsid w:val="00303A72"/>
    <w:rsid w:val="00407DE8"/>
    <w:rsid w:val="00455A51"/>
    <w:rsid w:val="008E2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AA4"/>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8E2AA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8E2AA4"/>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8E2AA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8E2AA4"/>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8E2AA4"/>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8E2AA4"/>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8E2AA4"/>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AA4"/>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8E2AA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8E2AA4"/>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8E2AA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8E2AA4"/>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8E2AA4"/>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8E2AA4"/>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8E2AA4"/>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7AC0BB47D620873469AACF5966161074BEB9C0307348E95194D38B0D1EA08CF7C97DD77B53FDC99FD678122D03026B93E45B9E8781300141CAAwCAAK" TargetMode="External"/><Relationship Id="rId13" Type="http://schemas.openxmlformats.org/officeDocument/2006/relationships/hyperlink" Target="consultantplus://offline/ref=7D37AC0BB47D6208734684A1E3FA3E640344B7920C003CDBCE461665E7D8E05F8833CE9F33BB36D99AF633D56DD16C60EB2D47BCE87A111Cw1A6K" TargetMode="External"/><Relationship Id="rId18" Type="http://schemas.openxmlformats.org/officeDocument/2006/relationships/hyperlink" Target="consultantplus://offline/ref=7D37AC0BB47D620873469AACF5966161074BEB9C03073F8994194D38B0D1EA08CF7C97DD77B53FDC99FD678122D03026B93E45B9E8781300141CAAwCAAK" TargetMode="External"/><Relationship Id="rId26" Type="http://schemas.openxmlformats.org/officeDocument/2006/relationships/hyperlink" Target="consultantplus://offline/ref=7D37AC0BB47D6208734684A1E3FA3E640344B7920C003CDBCE461665E7D8E05F8833CE9F33B83EDC91F633D56DD16C60EB2D47BCE87A111Cw1A6K" TargetMode="External"/><Relationship Id="rId3" Type="http://schemas.openxmlformats.org/officeDocument/2006/relationships/settings" Target="settings.xml"/><Relationship Id="rId21" Type="http://schemas.openxmlformats.org/officeDocument/2006/relationships/hyperlink" Target="consultantplus://offline/ref=7D37AC0BB47D620873469AACF5966161074BEB9C0307348E95194D38B0D1EA08CF7C97DD77B53FDC99FD678322D03026B93E45B9E8781300141CAAwCAAK" TargetMode="External"/><Relationship Id="rId34" Type="http://schemas.openxmlformats.org/officeDocument/2006/relationships/hyperlink" Target="consultantplus://offline/ref=7D37AC0BB47D620873469AACF5966161074BEB9C0307348E95194D38B0D1EA08CF7C97DD77B53FDC99FD668222D03026B93E45B9E8781300141CAAwCAAK" TargetMode="External"/><Relationship Id="rId7" Type="http://schemas.openxmlformats.org/officeDocument/2006/relationships/hyperlink" Target="consultantplus://offline/ref=7D37AC0BB47D620873469AACF5966161074BEB9C0307358C92194D38B0D1EA08CF7C97DD77B53FDC99FD678122D03026B93E45B9E8781300141CAAwCAAK" TargetMode="External"/><Relationship Id="rId12" Type="http://schemas.openxmlformats.org/officeDocument/2006/relationships/hyperlink" Target="consultantplus://offline/ref=7D37AC0BB47D6208734684A1E3FA3E640344B7920C003CDBCE461665E7D8E05F8833CE9F35B838D7CDAC23D12486667CEC3159BCF67Aw1A1K" TargetMode="External"/><Relationship Id="rId17" Type="http://schemas.openxmlformats.org/officeDocument/2006/relationships/hyperlink" Target="consultantplus://offline/ref=7D37AC0BB47D620873469AACF5966161074BEB9C0307348E95194D38B0D1EA08CF7C97DD77B53FDC99FD678122D03026B93E45B9E8781300141CAAwCAAK" TargetMode="External"/><Relationship Id="rId25" Type="http://schemas.openxmlformats.org/officeDocument/2006/relationships/hyperlink" Target="consultantplus://offline/ref=7D37AC0BB47D620873469AACF5966161074BEB9C0307348E95194D38B0D1EA08CF7C97DD77B53FDC99FD668722D03026B93E45B9E8781300141CAAwCAAK" TargetMode="External"/><Relationship Id="rId33" Type="http://schemas.openxmlformats.org/officeDocument/2006/relationships/hyperlink" Target="consultantplus://offline/ref=7D37AC0BB47D6208734684A1E3FA3E640344B7920C003CDBCE461665E7D8E05F8833CE9F3ABA37D7CDAC23D12486667CEC3159BCF67Aw1A1K"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D37AC0BB47D620873469AACF5966161074BEB9C0307358C92194D38B0D1EA08CF7C97DD77B53FDC99FD678122D03026B93E45B9E8781300141CAAwCAAK" TargetMode="External"/><Relationship Id="rId20" Type="http://schemas.openxmlformats.org/officeDocument/2006/relationships/hyperlink" Target="consultantplus://offline/ref=7D37AC0BB47D6208734684A1E3FA3E640344B7920C003CDBCE461665E7D8E05F8833CE9F35B838D7CDAC23D12486667CEC3159BCF67Aw1A1K" TargetMode="External"/><Relationship Id="rId29" Type="http://schemas.openxmlformats.org/officeDocument/2006/relationships/hyperlink" Target="consultantplus://offline/ref=7D37AC0BB47D6208734684A1E3FA3E640145BD960F043CDBCE461665E7D8E05F8833CE9F33B83EDA90F633D56DD16C60EB2D47BCE87A111Cw1A6K" TargetMode="External"/><Relationship Id="rId1" Type="http://schemas.openxmlformats.org/officeDocument/2006/relationships/styles" Target="styles.xml"/><Relationship Id="rId6" Type="http://schemas.openxmlformats.org/officeDocument/2006/relationships/hyperlink" Target="consultantplus://offline/ref=7D37AC0BB47D620873469AACF5966161074BEB9C0307378890194D38B0D1EA08CF7C97DD77B53FDC99FD678122D03026B93E45B9E8781300141CAAwCAAK" TargetMode="External"/><Relationship Id="rId11" Type="http://schemas.openxmlformats.org/officeDocument/2006/relationships/hyperlink" Target="consultantplus://offline/ref=7D37AC0BB47D6208734684A1E3FA3E640147B49209033CDBCE461665E7D8E05F9A33969331BF20DC9BE365842Bw8A4K" TargetMode="External"/><Relationship Id="rId24" Type="http://schemas.openxmlformats.org/officeDocument/2006/relationships/hyperlink" Target="consultantplus://offline/ref=7D37AC0BB47D620873469AACF5966161074BEB9C0307348E95194D38B0D1EA08CF7C97DD77B53FDC99FD668622D03026B93E45B9E8781300141CAAwCAAK" TargetMode="External"/><Relationship Id="rId32" Type="http://schemas.openxmlformats.org/officeDocument/2006/relationships/hyperlink" Target="consultantplus://offline/ref=7D37AC0BB47D6208734684A1E3FA3E640344B7920C003CDBCE461665E7D8E05F8833CE9F33B838DB9DF633D56DD16C60EB2D47BCE87A111Cw1A6K" TargetMode="External"/><Relationship Id="rId37" Type="http://schemas.openxmlformats.org/officeDocument/2006/relationships/fontTable" Target="fontTable.xml"/><Relationship Id="rId5" Type="http://schemas.openxmlformats.org/officeDocument/2006/relationships/hyperlink" Target="consultantplus://offline/ref=7D37AC0BB47D620873469AACF5966161074BEB9C03043E8493194D38B0D1EA08CF7C97DD77B53FDC99FD678122D03026B93E45B9E8781300141CAAwCAAK" TargetMode="External"/><Relationship Id="rId15" Type="http://schemas.openxmlformats.org/officeDocument/2006/relationships/hyperlink" Target="consultantplus://offline/ref=7D37AC0BB47D620873469AACF5966161074BEB9C0307378890194D38B0D1EA08CF7C97DD77B53FDC99FD678122D03026B93E45B9E8781300141CAAwCAAK" TargetMode="External"/><Relationship Id="rId23" Type="http://schemas.openxmlformats.org/officeDocument/2006/relationships/hyperlink" Target="consultantplus://offline/ref=7D37AC0BB47D620873469AACF5966161074BEB9C0307348E95194D38B0D1EA08CF7C97DD77B53FDC99FD668522D03026B93E45B9E8781300141CAAwCAAK" TargetMode="External"/><Relationship Id="rId28" Type="http://schemas.openxmlformats.org/officeDocument/2006/relationships/hyperlink" Target="consultantplus://offline/ref=7D37AC0BB47D6208734684A1E3FA3E640344B7920C003CDBCE461665E7D8E05F9A33969331BF20DC9BE365842Bw8A4K" TargetMode="External"/><Relationship Id="rId36" Type="http://schemas.openxmlformats.org/officeDocument/2006/relationships/hyperlink" Target="consultantplus://offline/ref=7D37AC0BB47D620873469AACF5966161074BEB9C0309348894194D38B0D1EA08CF7C97DD77B53FDC99FD678122D03026B93E45B9E8781300141CAAwCAAK" TargetMode="External"/><Relationship Id="rId10" Type="http://schemas.openxmlformats.org/officeDocument/2006/relationships/hyperlink" Target="consultantplus://offline/ref=7D37AC0BB47D620873469AACF5966161074BEB9C0309348894194D38B0D1EA08CF7C97DD77B53FDC99FD678122D03026B93E45B9E8781300141CAAwCAAK" TargetMode="External"/><Relationship Id="rId19" Type="http://schemas.openxmlformats.org/officeDocument/2006/relationships/hyperlink" Target="consultantplus://offline/ref=7D37AC0BB47D620873469AACF5966161074BEB9C0309348894194D38B0D1EA08CF7C97DD77B53FDC99FD678122D03026B93E45B9E8781300141CAAwCAAK" TargetMode="External"/><Relationship Id="rId31" Type="http://schemas.openxmlformats.org/officeDocument/2006/relationships/hyperlink" Target="consultantplus://offline/ref=7D37AC0BB47D6208734684A1E3FA3E640145BD960F043CDBCE461665E7D8E05F8833CE9F33B837DC9AF633D56DD16C60EB2D47BCE87A111Cw1A6K" TargetMode="External"/><Relationship Id="rId4" Type="http://schemas.openxmlformats.org/officeDocument/2006/relationships/webSettings" Target="webSettings.xml"/><Relationship Id="rId9" Type="http://schemas.openxmlformats.org/officeDocument/2006/relationships/hyperlink" Target="consultantplus://offline/ref=7D37AC0BB47D620873469AACF5966161074BEB9C03073F8994194D38B0D1EA08CF7C97DD77B53FDC99FD678122D03026B93E45B9E8781300141CAAwCAAK" TargetMode="External"/><Relationship Id="rId14" Type="http://schemas.openxmlformats.org/officeDocument/2006/relationships/hyperlink" Target="consultantplus://offline/ref=7D37AC0BB47D620873469AACF5966161074BEB9C03043E8493194D38B0D1EA08CF7C97DD77B53FDC99FD678122D03026B93E45B9E8781300141CAAwCAAK" TargetMode="External"/><Relationship Id="rId22" Type="http://schemas.openxmlformats.org/officeDocument/2006/relationships/hyperlink" Target="consultantplus://offline/ref=7D37AC0BB47D620873469AACF5966161074BEB9C0307348E95194D38B0D1EA08CF7C97DD77B53FDC99FD678D22D03026B93E45B9E8781300141CAAwCAAK" TargetMode="External"/><Relationship Id="rId27" Type="http://schemas.openxmlformats.org/officeDocument/2006/relationships/hyperlink" Target="consultantplus://offline/ref=7D37AC0BB47D6208734684A1E3FA3E640344B7920C003CDBCE461665E7D8E05F8833CE9F33B83CDC9AF633D56DD16C60EB2D47BCE87A111Cw1A6K" TargetMode="External"/><Relationship Id="rId30" Type="http://schemas.openxmlformats.org/officeDocument/2006/relationships/hyperlink" Target="consultantplus://offline/ref=7D37AC0BB47D6208734684A1E3FA3E640145BD960F043CDBCE461665E7D8E05F8833CE9F33BB3CDC91F633D56DD16C60EB2D47BCE87A111Cw1A6K" TargetMode="External"/><Relationship Id="rId35" Type="http://schemas.openxmlformats.org/officeDocument/2006/relationships/hyperlink" Target="consultantplus://offline/ref=7D37AC0BB47D620873469AACF5966161074BEB9C0307348E95194D38B0D1EA08CF7C97DD77B53FDC99FD648D22D03026B93E45B9E8781300141CAAwCA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10551</Words>
  <Characters>60141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Маркелов Юрий Андреевич</dc:creator>
  <cp:lastModifiedBy>Маркелов Юрий Андреевич</cp:lastModifiedBy>
  <cp:revision>1</cp:revision>
  <dcterms:created xsi:type="dcterms:W3CDTF">2020-02-27T10:00:00Z</dcterms:created>
  <dcterms:modified xsi:type="dcterms:W3CDTF">2020-02-27T10:01:00Z</dcterms:modified>
</cp:coreProperties>
</file>